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86"/>
        <w:gridCol w:w="1559"/>
        <w:gridCol w:w="3883"/>
      </w:tblGrid>
      <w:tr w:rsidR="00F91638" w:rsidRPr="003F21F5">
        <w:trPr>
          <w:trHeight w:val="1618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91638" w:rsidRDefault="00F9163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F91638" w:rsidRDefault="00F9163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F91638" w:rsidRPr="003F21F5" w:rsidRDefault="00F91638" w:rsidP="00957046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91638" w:rsidRPr="003F21F5" w:rsidRDefault="00762DDE" w:rsidP="00957046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19050" t="0" r="952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</w:tcPr>
          <w:p w:rsidR="00F91638" w:rsidRPr="005E5DDB" w:rsidRDefault="00F91638" w:rsidP="00600C9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«Удмурт Элькунысь</w:t>
            </w:r>
          </w:p>
          <w:p w:rsidR="00F91638" w:rsidRPr="005E5DDB" w:rsidRDefault="00F91638" w:rsidP="00600C9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Сюмси ёрос </w:t>
            </w:r>
          </w:p>
          <w:p w:rsidR="00F91638" w:rsidRPr="005E5DDB" w:rsidRDefault="00F91638" w:rsidP="00600C9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 округ»</w:t>
            </w:r>
          </w:p>
          <w:p w:rsidR="00F91638" w:rsidRPr="003F21F5" w:rsidRDefault="00F91638" w:rsidP="00600C97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кылдытэтлэн </w:t>
            </w:r>
            <w:r w:rsidRPr="00B901AE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F91638" w:rsidRDefault="00F91638" w:rsidP="00004E84">
      <w:pPr>
        <w:pStyle w:val="1"/>
        <w:rPr>
          <w:rFonts w:ascii="Times New Roman" w:hAnsi="Times New Roman" w:cs="Times New Roman"/>
          <w:spacing w:val="20"/>
          <w:sz w:val="40"/>
          <w:szCs w:val="40"/>
        </w:rPr>
      </w:pPr>
      <w:r>
        <w:rPr>
          <w:rFonts w:ascii="Times New Roman" w:hAnsi="Times New Roman" w:cs="Times New Roman"/>
          <w:spacing w:val="20"/>
          <w:sz w:val="40"/>
          <w:szCs w:val="40"/>
        </w:rPr>
        <w:t xml:space="preserve">  </w:t>
      </w:r>
    </w:p>
    <w:p w:rsidR="00F91638" w:rsidRPr="00A709EB" w:rsidRDefault="00F91638" w:rsidP="00004E84">
      <w:pPr>
        <w:pStyle w:val="1"/>
        <w:rPr>
          <w:rFonts w:ascii="Times New Roman" w:hAnsi="Times New Roman" w:cs="Times New Roman"/>
          <w:spacing w:val="20"/>
          <w:sz w:val="40"/>
          <w:szCs w:val="40"/>
        </w:rPr>
      </w:pPr>
      <w:r>
        <w:rPr>
          <w:rFonts w:ascii="Times New Roman" w:hAnsi="Times New Roman" w:cs="Times New Roman"/>
          <w:spacing w:val="20"/>
          <w:sz w:val="40"/>
          <w:szCs w:val="40"/>
        </w:rPr>
        <w:t xml:space="preserve"> </w:t>
      </w:r>
      <w:r w:rsidRPr="00A709EB">
        <w:rPr>
          <w:rFonts w:ascii="Times New Roman" w:hAnsi="Times New Roman" w:cs="Times New Roman"/>
          <w:spacing w:val="20"/>
          <w:sz w:val="40"/>
          <w:szCs w:val="40"/>
        </w:rPr>
        <w:t>ПОСТАНОВЛЕНИЕ</w:t>
      </w:r>
    </w:p>
    <w:p w:rsidR="00F91638" w:rsidRPr="00A709EB" w:rsidRDefault="00F91638" w:rsidP="00DB2ABC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A709E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F91638" w:rsidRPr="00A709EB" w:rsidRDefault="00762DDE" w:rsidP="00DB2ABC">
      <w:pPr>
        <w:pStyle w:val="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91638" w:rsidRPr="00A709E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 </w:t>
      </w:r>
      <w:r w:rsidR="00D7194B">
        <w:rPr>
          <w:rFonts w:ascii="Times New Roman" w:hAnsi="Times New Roman" w:cs="Times New Roman"/>
          <w:b w:val="0"/>
          <w:bCs w:val="0"/>
          <w:sz w:val="28"/>
          <w:szCs w:val="28"/>
        </w:rPr>
        <w:t>10</w:t>
      </w:r>
      <w:r w:rsidR="00F9163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марта </w:t>
      </w:r>
      <w:r w:rsidR="00F91638" w:rsidRPr="00A709E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2022 года                                             </w:t>
      </w:r>
      <w:r w:rsidR="00F9163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</w:t>
      </w:r>
      <w:r w:rsidR="00F91638" w:rsidRPr="00A709E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№</w:t>
      </w:r>
      <w:r w:rsidR="00F9163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D7194B">
        <w:rPr>
          <w:rFonts w:ascii="Times New Roman" w:hAnsi="Times New Roman" w:cs="Times New Roman"/>
          <w:b w:val="0"/>
          <w:bCs w:val="0"/>
          <w:sz w:val="28"/>
          <w:szCs w:val="28"/>
        </w:rPr>
        <w:t>144</w:t>
      </w:r>
    </w:p>
    <w:p w:rsidR="00F91638" w:rsidRDefault="00F91638" w:rsidP="003A232E">
      <w:pPr>
        <w:ind w:left="770"/>
        <w:jc w:val="center"/>
        <w:rPr>
          <w:rFonts w:ascii="Times New Roman" w:hAnsi="Times New Roman" w:cs="Times New Roman"/>
          <w:sz w:val="28"/>
          <w:szCs w:val="28"/>
        </w:rPr>
      </w:pPr>
      <w:r w:rsidRPr="00A15BC8">
        <w:rPr>
          <w:rFonts w:ascii="Times New Roman" w:hAnsi="Times New Roman" w:cs="Times New Roman"/>
          <w:sz w:val="28"/>
          <w:szCs w:val="28"/>
        </w:rPr>
        <w:t>с. Сюмси</w:t>
      </w:r>
    </w:p>
    <w:p w:rsidR="00F91638" w:rsidRPr="003A232E" w:rsidRDefault="00F91638" w:rsidP="003A232E">
      <w:pPr>
        <w:widowControl w:val="0"/>
        <w:autoSpaceDE w:val="0"/>
        <w:autoSpaceDN w:val="0"/>
        <w:adjustRightInd w:val="0"/>
        <w:spacing w:after="0" w:line="240" w:lineRule="auto"/>
        <w:ind w:right="4675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3A232E">
        <w:rPr>
          <w:rFonts w:ascii="Times New Roman" w:eastAsia="SimSun" w:hAnsi="Times New Roman" w:cs="Times New Roman"/>
          <w:sz w:val="28"/>
          <w:szCs w:val="28"/>
          <w:lang w:eastAsia="ru-RU"/>
        </w:rPr>
        <w:t>О мерах по сохранению и рациональному использованию защитных сооружений и иных объектов гражданской обороны</w:t>
      </w:r>
    </w:p>
    <w:p w:rsidR="00F91638" w:rsidRPr="003A232E" w:rsidRDefault="00F91638" w:rsidP="003A232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/>
          <w:sz w:val="28"/>
          <w:szCs w:val="28"/>
          <w:lang w:eastAsia="ru-RU"/>
        </w:rPr>
      </w:pPr>
    </w:p>
    <w:p w:rsidR="00F91638" w:rsidRDefault="00F91638" w:rsidP="003A232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232E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В соответствии с Федеральными законами </w:t>
      </w:r>
      <w:hyperlink r:id="rId8" w:history="1">
        <w:r w:rsidR="00762DDE">
          <w:rPr>
            <w:rFonts w:ascii="Times New Roman" w:eastAsia="SimSun" w:hAnsi="Times New Roman" w:cs="Times New Roman"/>
            <w:sz w:val="28"/>
            <w:szCs w:val="28"/>
            <w:lang w:eastAsia="ru-RU"/>
          </w:rPr>
          <w:t>от 12 февраля 1998 года</w:t>
        </w:r>
        <w:r w:rsidRPr="003A232E">
          <w:rPr>
            <w:rFonts w:ascii="Times New Roman" w:eastAsia="SimSun" w:hAnsi="Times New Roman" w:cs="Times New Roman"/>
            <w:sz w:val="28"/>
            <w:szCs w:val="28"/>
            <w:lang w:eastAsia="ru-RU"/>
          </w:rPr>
          <w:t xml:space="preserve"> № 28-ФЗ</w:t>
        </w:r>
      </w:hyperlink>
      <w:r w:rsidRPr="003A232E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«О гражданской обороне», </w:t>
      </w:r>
      <w:hyperlink r:id="rId9" w:history="1">
        <w:r w:rsidRPr="003A232E">
          <w:rPr>
            <w:rFonts w:ascii="Times New Roman" w:eastAsia="SimSun" w:hAnsi="Times New Roman" w:cs="Times New Roman"/>
            <w:sz w:val="28"/>
            <w:szCs w:val="28"/>
            <w:lang w:eastAsia="ru-RU"/>
          </w:rPr>
          <w:t>от 6 октября 1999 года № 184-ФЗ</w:t>
        </w:r>
      </w:hyperlink>
      <w:r w:rsidRPr="003A232E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</w:t>
      </w:r>
      <w:hyperlink r:id="rId10" w:history="1">
        <w:r w:rsidRPr="003A232E">
          <w:rPr>
            <w:rFonts w:ascii="Times New Roman" w:eastAsia="SimSun" w:hAnsi="Times New Roman" w:cs="Times New Roman"/>
            <w:sz w:val="28"/>
            <w:szCs w:val="28"/>
            <w:lang w:eastAsia="ru-RU"/>
          </w:rPr>
          <w:t>от 6 октября 2003 года № 131-ФЗ</w:t>
        </w:r>
      </w:hyperlink>
      <w:r w:rsidRPr="003A232E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«Об общих принципах организации местного самоуправления в Российской Федерации», постановлениями Правительства Российской Федерации </w:t>
      </w:r>
      <w:hyperlink r:id="rId11" w:history="1">
        <w:r w:rsidRPr="003A232E">
          <w:rPr>
            <w:rFonts w:ascii="Times New Roman" w:eastAsia="SimSun" w:hAnsi="Times New Roman" w:cs="Times New Roman"/>
            <w:sz w:val="28"/>
            <w:szCs w:val="28"/>
            <w:lang w:eastAsia="ru-RU"/>
          </w:rPr>
          <w:t>от 23 апреля 1994 года № 359</w:t>
        </w:r>
      </w:hyperlink>
      <w:r w:rsidRPr="003A232E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«Об утверждении Положения о порядке использования объектов и имущества гражданской обороны приватизированными предприятиями, учреждениями и организациями», </w:t>
      </w:r>
      <w:hyperlink r:id="rId12" w:history="1">
        <w:r w:rsidRPr="003A232E">
          <w:rPr>
            <w:rFonts w:ascii="Times New Roman" w:eastAsia="SimSun" w:hAnsi="Times New Roman" w:cs="Times New Roman"/>
            <w:sz w:val="28"/>
            <w:szCs w:val="28"/>
            <w:lang w:eastAsia="ru-RU"/>
          </w:rPr>
          <w:t>от 29 ноября 1999 года № 1309</w:t>
        </w:r>
      </w:hyperlink>
      <w:r w:rsidRPr="003A232E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«О порядке создания убежищ и иных объектов гражданской обороны» (в ред. от 30 октября 2019 года), в целях обеспечения сохранности и рационального использования защитных сооружений и иных объектов гражданской обороны (далее - ЗС ГО) на территории муниципального образования «Муниципальный  округ 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>Сюмсинский</w:t>
      </w:r>
      <w:r w:rsidRPr="003A232E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район Удмуртской Республики», </w:t>
      </w:r>
      <w:r w:rsidRPr="00C34599">
        <w:rPr>
          <w:rFonts w:ascii="Times New Roman" w:hAnsi="Times New Roman" w:cs="Times New Roman"/>
          <w:sz w:val="28"/>
          <w:szCs w:val="28"/>
        </w:rPr>
        <w:t xml:space="preserve">руководствуясь Уставом муниципального образования </w:t>
      </w:r>
      <w:r w:rsidRPr="00C345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«Муниципальный округ Сюмсинский район Удмуртской Республики»</w:t>
      </w:r>
      <w:r w:rsidRPr="00C34599">
        <w:rPr>
          <w:rFonts w:ascii="Times New Roman" w:hAnsi="Times New Roman" w:cs="Times New Roman"/>
          <w:sz w:val="28"/>
          <w:szCs w:val="28"/>
        </w:rPr>
        <w:t xml:space="preserve">, </w:t>
      </w:r>
      <w:r w:rsidRPr="00C3459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Pr="00C34599">
        <w:rPr>
          <w:rFonts w:ascii="Times New Roman" w:hAnsi="Times New Roman" w:cs="Times New Roman"/>
          <w:b/>
          <w:bCs/>
          <w:color w:val="000000"/>
          <w:spacing w:val="20"/>
          <w:sz w:val="28"/>
          <w:szCs w:val="28"/>
          <w:lang w:eastAsia="ru-RU"/>
        </w:rPr>
        <w:t>постановляет</w:t>
      </w:r>
      <w:r w:rsidRPr="00C3459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F91638" w:rsidRPr="003A232E" w:rsidRDefault="00F91638" w:rsidP="003A232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bookmarkStart w:id="0" w:name="sub_6001"/>
      <w:r w:rsidRPr="003A232E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1. </w:t>
      </w:r>
      <w:bookmarkStart w:id="1" w:name="sub_6002"/>
      <w:bookmarkEnd w:id="0"/>
      <w:r w:rsidRPr="003A232E">
        <w:rPr>
          <w:rFonts w:ascii="Times New Roman" w:eastAsia="SimSun" w:hAnsi="Times New Roman" w:cs="Times New Roman"/>
          <w:sz w:val="28"/>
          <w:szCs w:val="28"/>
          <w:lang w:eastAsia="ru-RU"/>
        </w:rPr>
        <w:t>Помощнику Главы муниципального образования</w:t>
      </w:r>
      <w:r w:rsidR="00762DDE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«Муниципальный округ Сюмсинский район Удмуртской Республики» по гражданской обороне и чрезвычайным ситуациям</w:t>
      </w:r>
      <w:r w:rsidRPr="003A232E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совместно с начальниками территориальных подразделений </w:t>
      </w:r>
      <w:r w:rsidR="00762DDE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Управления по работе с территориями </w:t>
      </w:r>
      <w:r w:rsidRPr="003A232E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Администрации муниципального  образования   «Муниципальный  округ 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>Сюмсинский</w:t>
      </w:r>
      <w:r w:rsidRPr="003A232E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район Удмуртской Республики» (далее - Администрация муниципального образования):</w:t>
      </w:r>
    </w:p>
    <w:bookmarkEnd w:id="1"/>
    <w:p w:rsidR="00F91638" w:rsidRPr="003A232E" w:rsidRDefault="00F91638" w:rsidP="003A232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3A232E">
        <w:rPr>
          <w:rFonts w:ascii="Times New Roman" w:eastAsia="SimSun" w:hAnsi="Times New Roman" w:cs="Times New Roman"/>
          <w:sz w:val="28"/>
          <w:szCs w:val="28"/>
          <w:lang w:eastAsia="ru-RU"/>
        </w:rPr>
        <w:t>- провести инвентаризацию ЗС ГО и иных объектов гражданской обороны, расположенных на территории муниципальн</w:t>
      </w:r>
      <w:r w:rsidR="00762DDE">
        <w:rPr>
          <w:rFonts w:ascii="Times New Roman" w:eastAsia="SimSun" w:hAnsi="Times New Roman" w:cs="Times New Roman"/>
          <w:sz w:val="28"/>
          <w:szCs w:val="28"/>
          <w:lang w:eastAsia="ru-RU"/>
        </w:rPr>
        <w:t>ого</w:t>
      </w:r>
      <w:r w:rsidRPr="003A232E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 образования </w:t>
      </w:r>
      <w:r w:rsidRPr="003A232E">
        <w:rPr>
          <w:rFonts w:ascii="Times New Roman" w:eastAsia="SimSun" w:hAnsi="Times New Roman" w:cs="Times New Roman"/>
          <w:sz w:val="28"/>
          <w:szCs w:val="28"/>
          <w:lang w:eastAsia="ru-RU"/>
        </w:rPr>
        <w:lastRenderedPageBreak/>
        <w:t xml:space="preserve">«Муниципальный  округ 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>Сюмсинский</w:t>
      </w:r>
      <w:r w:rsidRPr="003A232E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район Удмуртской Республики» (далее - муниципальное образование):</w:t>
      </w:r>
    </w:p>
    <w:p w:rsidR="00F91638" w:rsidRPr="003A232E" w:rsidRDefault="00F91638" w:rsidP="003A232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3A232E">
        <w:rPr>
          <w:rFonts w:ascii="Times New Roman" w:eastAsia="SimSun" w:hAnsi="Times New Roman" w:cs="Times New Roman"/>
          <w:sz w:val="28"/>
          <w:szCs w:val="28"/>
          <w:lang w:eastAsia="ru-RU"/>
        </w:rPr>
        <w:t>- организовать учет ЗС ГО и иных объектов гражданской обороны в соответствии с действующим законодательством;</w:t>
      </w:r>
    </w:p>
    <w:p w:rsidR="00F91638" w:rsidRPr="003A232E" w:rsidRDefault="00F91638" w:rsidP="003A232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3A232E">
        <w:rPr>
          <w:rFonts w:ascii="Times New Roman" w:eastAsia="SimSun" w:hAnsi="Times New Roman" w:cs="Times New Roman"/>
          <w:sz w:val="28"/>
          <w:szCs w:val="28"/>
          <w:lang w:eastAsia="ru-RU"/>
        </w:rPr>
        <w:t>- обеспечить контроль за выполнением инженерно-технических мероприятий по гражданской обороне при проектировании, строительстве и реконструкции объектов, зданий и сооружений, инженерных сетей и транспортных коммуникаций;</w:t>
      </w:r>
    </w:p>
    <w:p w:rsidR="00F91638" w:rsidRPr="003A232E" w:rsidRDefault="00F91638" w:rsidP="003A232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6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3A232E">
        <w:rPr>
          <w:rFonts w:ascii="Times New Roman" w:eastAsia="SimSun" w:hAnsi="Times New Roman"/>
          <w:sz w:val="28"/>
          <w:szCs w:val="28"/>
          <w:lang w:eastAsia="ru-RU"/>
        </w:rPr>
        <w:tab/>
      </w:r>
      <w:r w:rsidRPr="003A232E">
        <w:rPr>
          <w:rFonts w:ascii="Times New Roman" w:eastAsia="SimSun" w:hAnsi="Times New Roman" w:cs="Times New Roman"/>
          <w:sz w:val="28"/>
          <w:szCs w:val="28"/>
          <w:lang w:eastAsia="ru-RU"/>
        </w:rPr>
        <w:t>- организовать работу по приведению в готовность ЗС ГО, не соответствующих требованиям приказов М</w:t>
      </w:r>
      <w:r w:rsidR="00762DDE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инистерства чрезвычайных ситуаций </w:t>
      </w:r>
      <w:r w:rsidRPr="003A232E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России </w:t>
      </w:r>
      <w:hyperlink r:id="rId13" w:history="1">
        <w:r w:rsidRPr="003A232E">
          <w:rPr>
            <w:rFonts w:ascii="Times New Roman" w:eastAsia="SimSun" w:hAnsi="Times New Roman" w:cs="Times New Roman"/>
            <w:sz w:val="28"/>
            <w:szCs w:val="28"/>
            <w:lang w:eastAsia="ru-RU"/>
          </w:rPr>
          <w:t>от 15</w:t>
        </w:r>
        <w:r>
          <w:rPr>
            <w:rFonts w:ascii="Times New Roman" w:eastAsia="SimSun" w:hAnsi="Times New Roman" w:cs="Times New Roman"/>
            <w:sz w:val="28"/>
            <w:szCs w:val="28"/>
            <w:lang w:eastAsia="ru-RU"/>
          </w:rPr>
          <w:t xml:space="preserve"> декабря </w:t>
        </w:r>
        <w:r w:rsidRPr="003A232E">
          <w:rPr>
            <w:rFonts w:ascii="Times New Roman" w:eastAsia="SimSun" w:hAnsi="Times New Roman" w:cs="Times New Roman"/>
            <w:sz w:val="28"/>
            <w:szCs w:val="28"/>
            <w:lang w:eastAsia="ru-RU"/>
          </w:rPr>
          <w:t>2002 года № 583</w:t>
        </w:r>
      </w:hyperlink>
      <w:r w:rsidRPr="003A232E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«Об утверждении и введении в действие Правил эксплуатации защитных сооружений гражданской обороны» (в ред</w:t>
      </w:r>
      <w:r w:rsidR="00762DDE">
        <w:rPr>
          <w:rFonts w:ascii="Times New Roman" w:eastAsia="SimSun" w:hAnsi="Times New Roman" w:cs="Times New Roman"/>
          <w:sz w:val="28"/>
          <w:szCs w:val="28"/>
          <w:lang w:eastAsia="ru-RU"/>
        </w:rPr>
        <w:t>акции</w:t>
      </w:r>
      <w:r w:rsidRPr="003A232E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от 26 июня 2018 года) и </w:t>
      </w:r>
      <w:hyperlink r:id="rId14" w:history="1">
        <w:r w:rsidRPr="003A232E">
          <w:rPr>
            <w:rFonts w:ascii="Times New Roman" w:eastAsia="SimSun" w:hAnsi="Times New Roman" w:cs="Times New Roman"/>
            <w:sz w:val="28"/>
            <w:szCs w:val="28"/>
            <w:lang w:eastAsia="ru-RU"/>
          </w:rPr>
          <w:t>от 21</w:t>
        </w:r>
        <w:r>
          <w:rPr>
            <w:rFonts w:ascii="Times New Roman" w:eastAsia="SimSun" w:hAnsi="Times New Roman" w:cs="Times New Roman"/>
            <w:sz w:val="28"/>
            <w:szCs w:val="28"/>
            <w:lang w:eastAsia="ru-RU"/>
          </w:rPr>
          <w:t xml:space="preserve"> июля </w:t>
        </w:r>
        <w:r w:rsidRPr="003A232E">
          <w:rPr>
            <w:rFonts w:ascii="Times New Roman" w:eastAsia="SimSun" w:hAnsi="Times New Roman" w:cs="Times New Roman"/>
            <w:sz w:val="28"/>
            <w:szCs w:val="28"/>
            <w:lang w:eastAsia="ru-RU"/>
          </w:rPr>
          <w:t>2005 года № 575</w:t>
        </w:r>
      </w:hyperlink>
      <w:r w:rsidRPr="003A232E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«Об утверждении Порядка содержания и использования защитных сооружений гражданской обороны в мирное время» (в ред</w:t>
      </w:r>
      <w:r w:rsidR="00762DDE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акции </w:t>
      </w:r>
      <w:r w:rsidRPr="003A232E">
        <w:rPr>
          <w:rFonts w:ascii="Times New Roman" w:eastAsia="SimSun" w:hAnsi="Times New Roman" w:cs="Times New Roman"/>
          <w:sz w:val="28"/>
          <w:szCs w:val="28"/>
          <w:lang w:eastAsia="ru-RU"/>
        </w:rPr>
        <w:t>от 14 сентября 2015 года);</w:t>
      </w:r>
    </w:p>
    <w:p w:rsidR="00F91638" w:rsidRPr="003A232E" w:rsidRDefault="00F91638" w:rsidP="003A232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3A232E">
        <w:rPr>
          <w:rFonts w:ascii="Times New Roman" w:eastAsia="SimSun" w:hAnsi="Times New Roman" w:cs="Times New Roman"/>
          <w:sz w:val="28"/>
          <w:szCs w:val="28"/>
          <w:lang w:eastAsia="ru-RU"/>
        </w:rPr>
        <w:t>- обеспечить недопущение преждевременного и неправомерного списания ЗС ГО, расположенных на территории муниципального  образования;</w:t>
      </w:r>
    </w:p>
    <w:p w:rsidR="00F91638" w:rsidRPr="003A232E" w:rsidRDefault="00F91638" w:rsidP="003A232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3A232E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- обеспечить взаимодействие с Главным управлением </w:t>
      </w:r>
      <w:r w:rsidR="00762DDE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Министерства чрезвычайных ситуации </w:t>
      </w:r>
      <w:r w:rsidRPr="003A232E">
        <w:rPr>
          <w:rFonts w:ascii="Times New Roman" w:eastAsia="SimSun" w:hAnsi="Times New Roman" w:cs="Times New Roman"/>
          <w:sz w:val="28"/>
          <w:szCs w:val="28"/>
          <w:lang w:eastAsia="ru-RU"/>
        </w:rPr>
        <w:t>России по Удмуртской Республике (далее - ГУ МЧС России по Удмуртской Республике) по вопросам учёта существующих и вновь строящихся ЗС ГО и иных объектов гражданской обороны на территории муниципального  образования;</w:t>
      </w:r>
    </w:p>
    <w:p w:rsidR="00F91638" w:rsidRPr="003A232E" w:rsidRDefault="00F91638" w:rsidP="003A232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3A232E">
        <w:rPr>
          <w:rFonts w:ascii="Times New Roman" w:eastAsia="SimSun" w:hAnsi="Times New Roman" w:cs="Times New Roman"/>
          <w:sz w:val="28"/>
          <w:szCs w:val="28"/>
          <w:lang w:eastAsia="ru-RU"/>
        </w:rPr>
        <w:t>- исключить случаи списания и сдачи в аренду ЗС ГО и иных объектов гражданской обороны без согласования с ГУ МЧС России по Удмуртской Республике;</w:t>
      </w:r>
    </w:p>
    <w:p w:rsidR="00F91638" w:rsidRPr="003A232E" w:rsidRDefault="00F91638" w:rsidP="003A232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3A232E">
        <w:rPr>
          <w:rFonts w:ascii="Times New Roman" w:eastAsia="SimSun" w:hAnsi="Times New Roman" w:cs="Times New Roman"/>
          <w:sz w:val="28"/>
          <w:szCs w:val="28"/>
          <w:lang w:eastAsia="ru-RU"/>
        </w:rPr>
        <w:t>- совместно с ГУ МЧС России по Удмуртской Республике организовать работу по передаче в муниципальную собственность ЗС ГО, предназначенных для размещения в них пунктов управления органов местного самоуправления (оборудованных как пункты управления);</w:t>
      </w:r>
    </w:p>
    <w:p w:rsidR="00F91638" w:rsidRPr="003A232E" w:rsidRDefault="00F91638" w:rsidP="003A232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3A232E">
        <w:rPr>
          <w:rFonts w:ascii="Times New Roman" w:eastAsia="SimSun" w:hAnsi="Times New Roman" w:cs="Times New Roman"/>
          <w:sz w:val="28"/>
          <w:szCs w:val="28"/>
          <w:lang w:eastAsia="ru-RU"/>
        </w:rPr>
        <w:t>- определить общую потребность в ЗС ГО и иных объектах гражданской обороны муниципального  образования, создаваемых в целях решения задач в области гражданской обороны в соответствии с полномочиями в области гражданской обороны;</w:t>
      </w:r>
    </w:p>
    <w:p w:rsidR="00F91638" w:rsidRPr="003A232E" w:rsidRDefault="00F91638" w:rsidP="003A232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3A232E">
        <w:rPr>
          <w:rFonts w:ascii="Times New Roman" w:eastAsia="SimSun" w:hAnsi="Times New Roman" w:cs="Times New Roman"/>
          <w:sz w:val="28"/>
          <w:szCs w:val="28"/>
          <w:lang w:eastAsia="ru-RU"/>
        </w:rPr>
        <w:t>- в пределах своих полномочий обеспечить контроль за поддержанием организациями ЗС ГО и иных объектов гражданской обороны в состоянии постоянной готовности к использованию по предназначению.</w:t>
      </w:r>
    </w:p>
    <w:p w:rsidR="00F91638" w:rsidRPr="003A232E" w:rsidRDefault="00F91638" w:rsidP="003A232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bookmarkStart w:id="2" w:name="sub_6003"/>
      <w:r w:rsidRPr="003A232E">
        <w:rPr>
          <w:rFonts w:ascii="Times New Roman" w:eastAsia="SimSun" w:hAnsi="Times New Roman" w:cs="Times New Roman"/>
          <w:sz w:val="28"/>
          <w:szCs w:val="28"/>
          <w:lang w:eastAsia="ru-RU"/>
        </w:rPr>
        <w:t>2. Рекомендовать руководителям организаций:</w:t>
      </w:r>
    </w:p>
    <w:bookmarkEnd w:id="2"/>
    <w:p w:rsidR="00F91638" w:rsidRPr="003A232E" w:rsidRDefault="00F91638" w:rsidP="003A232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3A232E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- обеспечить сохранность ЗС ГО и иных объектов гражданской обороны и надёжную работу их систем жизнеобеспечения в целях рационального использования, содержания, эксплуатации и определения технического состояния ЗС ГО руководствоваться требованиями приказов МЧС России </w:t>
      </w:r>
      <w:hyperlink r:id="rId15" w:history="1">
        <w:r w:rsidRPr="003A232E">
          <w:rPr>
            <w:rFonts w:ascii="Times New Roman" w:eastAsia="SimSun" w:hAnsi="Times New Roman" w:cs="Times New Roman"/>
            <w:sz w:val="28"/>
            <w:szCs w:val="28"/>
            <w:lang w:eastAsia="ru-RU"/>
          </w:rPr>
          <w:t>от 15 декабря 2002 года № 583</w:t>
        </w:r>
      </w:hyperlink>
      <w:r w:rsidRPr="003A232E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«Об утверждении и введении в </w:t>
      </w:r>
      <w:r w:rsidRPr="003A232E">
        <w:rPr>
          <w:rFonts w:ascii="Times New Roman" w:eastAsia="SimSun" w:hAnsi="Times New Roman" w:cs="Times New Roman"/>
          <w:sz w:val="28"/>
          <w:szCs w:val="28"/>
          <w:lang w:eastAsia="ru-RU"/>
        </w:rPr>
        <w:lastRenderedPageBreak/>
        <w:t xml:space="preserve">действие Правил эксплуатации защитных сооружений гражданской обороны»  и </w:t>
      </w:r>
      <w:hyperlink r:id="rId16" w:history="1">
        <w:r w:rsidRPr="003A232E">
          <w:rPr>
            <w:rFonts w:ascii="Times New Roman" w:eastAsia="SimSun" w:hAnsi="Times New Roman" w:cs="Times New Roman"/>
            <w:sz w:val="28"/>
            <w:szCs w:val="28"/>
            <w:lang w:eastAsia="ru-RU"/>
          </w:rPr>
          <w:t>от 21 июля 2005 года № 575</w:t>
        </w:r>
      </w:hyperlink>
      <w:r w:rsidRPr="003A232E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«Об утверждении Порядка содержания и использования защитных сооружений гражданской обороны в мирное время», а также СНиП 3.01.09-84 «Приёмка в эксплуатацию законченных строительством защитных сооружений гражданской обороны</w:t>
      </w:r>
      <w:r w:rsidR="00D7194B">
        <w:rPr>
          <w:rFonts w:ascii="Times New Roman" w:eastAsia="SimSun" w:hAnsi="Times New Roman" w:cs="Times New Roman"/>
          <w:sz w:val="28"/>
          <w:szCs w:val="28"/>
          <w:lang w:eastAsia="ru-RU"/>
        </w:rPr>
        <w:t>»</w:t>
      </w:r>
      <w:r w:rsidRPr="003A232E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, </w:t>
      </w:r>
      <w:hyperlink r:id="rId17" w:history="1">
        <w:r w:rsidRPr="003A232E">
          <w:rPr>
            <w:rFonts w:ascii="Times New Roman" w:eastAsia="SimSun" w:hAnsi="Times New Roman" w:cs="Times New Roman"/>
            <w:sz w:val="28"/>
            <w:szCs w:val="28"/>
            <w:lang w:eastAsia="ru-RU"/>
          </w:rPr>
          <w:t>СНиП II-11-77</w:t>
        </w:r>
      </w:hyperlink>
      <w:r w:rsidRPr="003A232E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D7194B">
        <w:rPr>
          <w:rFonts w:ascii="Times New Roman" w:eastAsia="SimSun" w:hAnsi="Times New Roman" w:cs="Times New Roman"/>
          <w:sz w:val="28"/>
          <w:szCs w:val="28"/>
          <w:lang w:eastAsia="ru-RU"/>
        </w:rPr>
        <w:t>«</w:t>
      </w:r>
      <w:r w:rsidRPr="003A232E">
        <w:rPr>
          <w:rFonts w:ascii="Times New Roman" w:eastAsia="SimSun" w:hAnsi="Times New Roman" w:cs="Times New Roman"/>
          <w:sz w:val="28"/>
          <w:szCs w:val="28"/>
          <w:lang w:eastAsia="ru-RU"/>
        </w:rPr>
        <w:t>Защитные сооружения гражданской обороны»;</w:t>
      </w:r>
    </w:p>
    <w:p w:rsidR="00F91638" w:rsidRPr="003A232E" w:rsidRDefault="00F91638" w:rsidP="003A232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3A232E">
        <w:rPr>
          <w:rFonts w:ascii="Times New Roman" w:eastAsia="SimSun" w:hAnsi="Times New Roman" w:cs="Times New Roman"/>
          <w:sz w:val="28"/>
          <w:szCs w:val="28"/>
          <w:lang w:eastAsia="ru-RU"/>
        </w:rPr>
        <w:t>- при смене собственника приватизированного предприятия ЗС ГО и иные объекты гражданской обороны передавать в установленном порядке его правопреемнику на ответственное хранение и в пользование. При продаже объектов недвижимости, имеющих встроенные и отдельно стоящие объекты гражданской обороны, и переходе имущественных прав к правопреемникам включать в договоры купли-продажи условия, предусматривающие необходимость заключения новым собственником в установленном порядке договора о правах и обязанностях в отношении объектов и имущества гражданской обороны, а также о выполнении мероприятий по гражданской обороне.</w:t>
      </w:r>
    </w:p>
    <w:p w:rsidR="00F91638" w:rsidRPr="000F0639" w:rsidRDefault="00F91638" w:rsidP="000C22AB">
      <w:pPr>
        <w:pStyle w:val="14"/>
        <w:shd w:val="clear" w:color="auto" w:fill="auto"/>
        <w:spacing w:line="240" w:lineRule="auto"/>
        <w:ind w:right="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1"/>
          <w:sz w:val="28"/>
          <w:szCs w:val="28"/>
        </w:rPr>
        <w:tab/>
      </w:r>
      <w:r w:rsidRPr="000F0639">
        <w:rPr>
          <w:rFonts w:ascii="Times New Roman" w:hAnsi="Times New Roman"/>
          <w:color w:val="000000"/>
          <w:spacing w:val="1"/>
          <w:sz w:val="28"/>
          <w:szCs w:val="28"/>
        </w:rPr>
        <w:t>3</w:t>
      </w:r>
      <w:r w:rsidRPr="000F0639">
        <w:rPr>
          <w:rFonts w:ascii="Times New Roman" w:hAnsi="Times New Roman"/>
          <w:sz w:val="28"/>
          <w:szCs w:val="28"/>
        </w:rPr>
        <w:t>. Контроль за исполнением настоящего постановления оставляю за собой.</w:t>
      </w:r>
    </w:p>
    <w:p w:rsidR="00F91638" w:rsidRDefault="00F91638" w:rsidP="000C22AB">
      <w:pPr>
        <w:pStyle w:val="14"/>
        <w:shd w:val="clear" w:color="auto" w:fill="auto"/>
        <w:spacing w:line="240" w:lineRule="auto"/>
        <w:ind w:right="20"/>
        <w:jc w:val="both"/>
        <w:rPr>
          <w:sz w:val="28"/>
          <w:szCs w:val="28"/>
        </w:rPr>
      </w:pPr>
    </w:p>
    <w:p w:rsidR="00F91638" w:rsidRPr="000C22AB" w:rsidRDefault="00F91638" w:rsidP="000C22AB">
      <w:pPr>
        <w:pStyle w:val="14"/>
        <w:shd w:val="clear" w:color="auto" w:fill="auto"/>
        <w:spacing w:line="240" w:lineRule="auto"/>
        <w:ind w:right="20"/>
        <w:jc w:val="both"/>
        <w:rPr>
          <w:sz w:val="28"/>
          <w:szCs w:val="28"/>
        </w:rPr>
      </w:pPr>
    </w:p>
    <w:p w:rsidR="00F91638" w:rsidRPr="00EE42CF" w:rsidRDefault="00F91638" w:rsidP="00762DDE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322" w:lineRule="exact"/>
        <w:jc w:val="both"/>
      </w:pPr>
      <w:r w:rsidRPr="00600C97">
        <w:rPr>
          <w:rFonts w:ascii="Times New Roman" w:hAnsi="Times New Roman" w:cs="Times New Roman"/>
          <w:sz w:val="28"/>
          <w:szCs w:val="28"/>
        </w:rPr>
        <w:t xml:space="preserve">Глава Сюмсинского района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00C9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В.И.Семёнов</w:t>
      </w:r>
    </w:p>
    <w:sectPr w:rsidR="00F91638" w:rsidRPr="00EE42CF" w:rsidSect="00762DDE">
      <w:headerReference w:type="default" r:id="rId18"/>
      <w:headerReference w:type="first" r:id="rId19"/>
      <w:type w:val="continuous"/>
      <w:pgSz w:w="11909" w:h="16834"/>
      <w:pgMar w:top="1134" w:right="851" w:bottom="1134" w:left="1701" w:header="720" w:footer="720" w:gutter="0"/>
      <w:cols w:space="6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1681" w:rsidRDefault="00B91681" w:rsidP="004408F5">
      <w:pPr>
        <w:spacing w:after="0" w:line="240" w:lineRule="auto"/>
      </w:pPr>
      <w:r>
        <w:separator/>
      </w:r>
    </w:p>
  </w:endnote>
  <w:endnote w:type="continuationSeparator" w:id="0">
    <w:p w:rsidR="00B91681" w:rsidRDefault="00B91681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1681" w:rsidRDefault="00B91681" w:rsidP="004408F5">
      <w:pPr>
        <w:spacing w:after="0" w:line="240" w:lineRule="auto"/>
      </w:pPr>
      <w:r>
        <w:separator/>
      </w:r>
    </w:p>
  </w:footnote>
  <w:footnote w:type="continuationSeparator" w:id="0">
    <w:p w:rsidR="00B91681" w:rsidRDefault="00B91681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DDE" w:rsidRDefault="00762DDE">
    <w:pPr>
      <w:pStyle w:val="a6"/>
      <w:jc w:val="center"/>
    </w:pPr>
    <w:fldSimple w:instr=" PAGE   \* MERGEFORMAT ">
      <w:r>
        <w:rPr>
          <w:noProof/>
        </w:rPr>
        <w:t>2</w:t>
      </w:r>
    </w:fldSimple>
  </w:p>
  <w:p w:rsidR="00762DDE" w:rsidRDefault="00762DDE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638" w:rsidRDefault="00F91638" w:rsidP="00EE42CF">
    <w:pPr>
      <w:pStyle w:val="a6"/>
      <w:tabs>
        <w:tab w:val="clear" w:pos="4677"/>
        <w:tab w:val="left" w:pos="4425"/>
        <w:tab w:val="left" w:pos="4455"/>
        <w:tab w:val="center" w:pos="4678"/>
      </w:tabs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CF880F4"/>
    <w:lvl w:ilvl="0">
      <w:numFmt w:val="bullet"/>
      <w:lvlText w:val="*"/>
      <w:lvlJc w:val="left"/>
    </w:lvl>
  </w:abstractNum>
  <w:abstractNum w:abstractNumId="1">
    <w:nsid w:val="01F244AD"/>
    <w:multiLevelType w:val="singleLevel"/>
    <w:tmpl w:val="B682244C"/>
    <w:lvl w:ilvl="0">
      <w:start w:val="12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2">
    <w:nsid w:val="09163F62"/>
    <w:multiLevelType w:val="multilevel"/>
    <w:tmpl w:val="1F94B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0ADB1CEF"/>
    <w:multiLevelType w:val="singleLevel"/>
    <w:tmpl w:val="74787988"/>
    <w:lvl w:ilvl="0">
      <w:start w:val="3"/>
      <w:numFmt w:val="decimal"/>
      <w:lvlText w:val="%1.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4">
    <w:nsid w:val="117D25E2"/>
    <w:multiLevelType w:val="singleLevel"/>
    <w:tmpl w:val="F762F550"/>
    <w:lvl w:ilvl="0">
      <w:start w:val="2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5">
    <w:nsid w:val="16A3124A"/>
    <w:multiLevelType w:val="singleLevel"/>
    <w:tmpl w:val="982664CC"/>
    <w:lvl w:ilvl="0">
      <w:start w:val="4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6">
    <w:nsid w:val="175005B3"/>
    <w:multiLevelType w:val="singleLevel"/>
    <w:tmpl w:val="86367064"/>
    <w:lvl w:ilvl="0">
      <w:start w:val="17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7">
    <w:nsid w:val="176D6104"/>
    <w:multiLevelType w:val="singleLevel"/>
    <w:tmpl w:val="20384738"/>
    <w:lvl w:ilvl="0">
      <w:start w:val="22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8">
    <w:nsid w:val="187F7A9E"/>
    <w:multiLevelType w:val="hybridMultilevel"/>
    <w:tmpl w:val="756E9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B80C56"/>
    <w:multiLevelType w:val="hybridMultilevel"/>
    <w:tmpl w:val="515ED39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A74719"/>
    <w:multiLevelType w:val="singleLevel"/>
    <w:tmpl w:val="2360A650"/>
    <w:lvl w:ilvl="0">
      <w:start w:val="6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1">
    <w:nsid w:val="231930F2"/>
    <w:multiLevelType w:val="singleLevel"/>
    <w:tmpl w:val="F4FE68D4"/>
    <w:lvl w:ilvl="0">
      <w:start w:val="13"/>
      <w:numFmt w:val="decimal"/>
      <w:lvlText w:val="%1.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abstractNum w:abstractNumId="12">
    <w:nsid w:val="27261183"/>
    <w:multiLevelType w:val="singleLevel"/>
    <w:tmpl w:val="2364341C"/>
    <w:lvl w:ilvl="0">
      <w:start w:val="1"/>
      <w:numFmt w:val="decimal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3">
    <w:nsid w:val="32093C6C"/>
    <w:multiLevelType w:val="singleLevel"/>
    <w:tmpl w:val="6C3CD288"/>
    <w:lvl w:ilvl="0">
      <w:start w:val="20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4">
    <w:nsid w:val="347B7E67"/>
    <w:multiLevelType w:val="singleLevel"/>
    <w:tmpl w:val="FBD4B9A8"/>
    <w:lvl w:ilvl="0">
      <w:start w:val="9"/>
      <w:numFmt w:val="decimal"/>
      <w:lvlText w:val="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5">
    <w:nsid w:val="377B1DD3"/>
    <w:multiLevelType w:val="singleLevel"/>
    <w:tmpl w:val="D0087E94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6">
    <w:nsid w:val="3CE434BE"/>
    <w:multiLevelType w:val="singleLevel"/>
    <w:tmpl w:val="2A4C0F3A"/>
    <w:lvl w:ilvl="0">
      <w:start w:val="3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7">
    <w:nsid w:val="410F1894"/>
    <w:multiLevelType w:val="singleLevel"/>
    <w:tmpl w:val="2360A650"/>
    <w:lvl w:ilvl="0">
      <w:start w:val="6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8">
    <w:nsid w:val="42266536"/>
    <w:multiLevelType w:val="singleLevel"/>
    <w:tmpl w:val="2A6CBE4A"/>
    <w:lvl w:ilvl="0">
      <w:start w:val="24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9">
    <w:nsid w:val="451567C3"/>
    <w:multiLevelType w:val="singleLevel"/>
    <w:tmpl w:val="07824064"/>
    <w:lvl w:ilvl="0">
      <w:start w:val="4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20">
    <w:nsid w:val="4E7528A3"/>
    <w:multiLevelType w:val="singleLevel"/>
    <w:tmpl w:val="3B5A7542"/>
    <w:lvl w:ilvl="0">
      <w:start w:val="1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1">
    <w:nsid w:val="53AA67B5"/>
    <w:multiLevelType w:val="singleLevel"/>
    <w:tmpl w:val="8F4491D8"/>
    <w:lvl w:ilvl="0">
      <w:start w:val="1"/>
      <w:numFmt w:val="decimal"/>
      <w:lvlText w:val="%1)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22">
    <w:nsid w:val="54103548"/>
    <w:multiLevelType w:val="singleLevel"/>
    <w:tmpl w:val="A6103756"/>
    <w:lvl w:ilvl="0">
      <w:start w:val="2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23">
    <w:nsid w:val="5BFF17EE"/>
    <w:multiLevelType w:val="singleLevel"/>
    <w:tmpl w:val="6F00BD18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24">
    <w:nsid w:val="5C4509F5"/>
    <w:multiLevelType w:val="singleLevel"/>
    <w:tmpl w:val="3A6E1008"/>
    <w:lvl w:ilvl="0">
      <w:start w:val="3"/>
      <w:numFmt w:val="decimal"/>
      <w:lvlText w:val="%1)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25">
    <w:nsid w:val="5F8E20F3"/>
    <w:multiLevelType w:val="singleLevel"/>
    <w:tmpl w:val="997E12A2"/>
    <w:lvl w:ilvl="0">
      <w:start w:val="19"/>
      <w:numFmt w:val="decimal"/>
      <w:lvlText w:val="%1."/>
      <w:legacy w:legacy="1" w:legacySpace="0" w:legacyIndent="388"/>
      <w:lvlJc w:val="left"/>
      <w:rPr>
        <w:rFonts w:ascii="Times New Roman" w:hAnsi="Times New Roman" w:cs="Times New Roman" w:hint="default"/>
      </w:rPr>
    </w:lvl>
  </w:abstractNum>
  <w:abstractNum w:abstractNumId="26">
    <w:nsid w:val="612C2ECC"/>
    <w:multiLevelType w:val="singleLevel"/>
    <w:tmpl w:val="E940DC9E"/>
    <w:lvl w:ilvl="0">
      <w:start w:val="5"/>
      <w:numFmt w:val="decimal"/>
      <w:lvlText w:val="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27">
    <w:nsid w:val="616C33CA"/>
    <w:multiLevelType w:val="singleLevel"/>
    <w:tmpl w:val="3B5A7542"/>
    <w:lvl w:ilvl="0">
      <w:start w:val="1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8">
    <w:nsid w:val="66621362"/>
    <w:multiLevelType w:val="singleLevel"/>
    <w:tmpl w:val="6F52296C"/>
    <w:lvl w:ilvl="0">
      <w:start w:val="15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29">
    <w:nsid w:val="6A5A3C40"/>
    <w:multiLevelType w:val="singleLevel"/>
    <w:tmpl w:val="3278736E"/>
    <w:lvl w:ilvl="0">
      <w:start w:val="5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30">
    <w:nsid w:val="6AC8459E"/>
    <w:multiLevelType w:val="hybridMultilevel"/>
    <w:tmpl w:val="4FB4434E"/>
    <w:lvl w:ilvl="0" w:tplc="9E7C7808">
      <w:start w:val="1"/>
      <w:numFmt w:val="decimal"/>
      <w:lvlText w:val="%1."/>
      <w:lvlJc w:val="left"/>
      <w:pPr>
        <w:ind w:left="1887" w:hanging="12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37" w:hanging="360"/>
      </w:pPr>
    </w:lvl>
    <w:lvl w:ilvl="2" w:tplc="0419001B">
      <w:start w:val="1"/>
      <w:numFmt w:val="lowerRoman"/>
      <w:lvlText w:val="%3."/>
      <w:lvlJc w:val="right"/>
      <w:pPr>
        <w:ind w:left="2457" w:hanging="180"/>
      </w:pPr>
    </w:lvl>
    <w:lvl w:ilvl="3" w:tplc="0419000F">
      <w:start w:val="1"/>
      <w:numFmt w:val="decimal"/>
      <w:lvlText w:val="%4."/>
      <w:lvlJc w:val="left"/>
      <w:pPr>
        <w:ind w:left="3177" w:hanging="360"/>
      </w:pPr>
    </w:lvl>
    <w:lvl w:ilvl="4" w:tplc="04190019">
      <w:start w:val="1"/>
      <w:numFmt w:val="lowerLetter"/>
      <w:lvlText w:val="%5."/>
      <w:lvlJc w:val="left"/>
      <w:pPr>
        <w:ind w:left="3897" w:hanging="360"/>
      </w:pPr>
    </w:lvl>
    <w:lvl w:ilvl="5" w:tplc="0419001B">
      <w:start w:val="1"/>
      <w:numFmt w:val="lowerRoman"/>
      <w:lvlText w:val="%6."/>
      <w:lvlJc w:val="right"/>
      <w:pPr>
        <w:ind w:left="4617" w:hanging="180"/>
      </w:pPr>
    </w:lvl>
    <w:lvl w:ilvl="6" w:tplc="0419000F">
      <w:start w:val="1"/>
      <w:numFmt w:val="decimal"/>
      <w:lvlText w:val="%7."/>
      <w:lvlJc w:val="left"/>
      <w:pPr>
        <w:ind w:left="5337" w:hanging="360"/>
      </w:pPr>
    </w:lvl>
    <w:lvl w:ilvl="7" w:tplc="04190019">
      <w:start w:val="1"/>
      <w:numFmt w:val="lowerLetter"/>
      <w:lvlText w:val="%8."/>
      <w:lvlJc w:val="left"/>
      <w:pPr>
        <w:ind w:left="6057" w:hanging="360"/>
      </w:pPr>
    </w:lvl>
    <w:lvl w:ilvl="8" w:tplc="0419001B">
      <w:start w:val="1"/>
      <w:numFmt w:val="lowerRoman"/>
      <w:lvlText w:val="%9."/>
      <w:lvlJc w:val="right"/>
      <w:pPr>
        <w:ind w:left="6777" w:hanging="180"/>
      </w:pPr>
    </w:lvl>
  </w:abstractNum>
  <w:abstractNum w:abstractNumId="31">
    <w:nsid w:val="6BFE40B6"/>
    <w:multiLevelType w:val="singleLevel"/>
    <w:tmpl w:val="98627584"/>
    <w:lvl w:ilvl="0">
      <w:start w:val="2"/>
      <w:numFmt w:val="decimal"/>
      <w:lvlText w:val="%1)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32">
    <w:nsid w:val="6DE07500"/>
    <w:multiLevelType w:val="singleLevel"/>
    <w:tmpl w:val="C0C4B682"/>
    <w:lvl w:ilvl="0">
      <w:start w:val="1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num w:numId="1">
    <w:abstractNumId w:val="30"/>
  </w:num>
  <w:num w:numId="2">
    <w:abstractNumId w:val="8"/>
  </w:num>
  <w:num w:numId="3">
    <w:abstractNumId w:val="2"/>
  </w:num>
  <w:num w:numId="4">
    <w:abstractNumId w:val="9"/>
  </w:num>
  <w:num w:numId="5">
    <w:abstractNumId w:val="32"/>
  </w:num>
  <w:num w:numId="6">
    <w:abstractNumId w:val="32"/>
    <w:lvlOverride w:ilvl="0">
      <w:lvl w:ilvl="0">
        <w:start w:val="8"/>
        <w:numFmt w:val="decimal"/>
        <w:lvlText w:val="%1."/>
        <w:legacy w:legacy="1" w:legacySpace="0" w:legacyIndent="38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4"/>
  </w:num>
  <w:num w:numId="8">
    <w:abstractNumId w:val="20"/>
  </w:num>
  <w:num w:numId="9">
    <w:abstractNumId w:val="27"/>
  </w:num>
  <w:num w:numId="10">
    <w:abstractNumId w:val="19"/>
  </w:num>
  <w:num w:numId="11">
    <w:abstractNumId w:val="22"/>
  </w:num>
  <w:num w:numId="12">
    <w:abstractNumId w:val="5"/>
  </w:num>
  <w:num w:numId="13">
    <w:abstractNumId w:val="14"/>
  </w:num>
  <w:num w:numId="14">
    <w:abstractNumId w:val="1"/>
  </w:num>
  <w:num w:numId="15">
    <w:abstractNumId w:val="1"/>
    <w:lvlOverride w:ilvl="0">
      <w:lvl w:ilvl="0">
        <w:start w:val="15"/>
        <w:numFmt w:val="decimal"/>
        <w:lvlText w:val="%1."/>
        <w:legacy w:legacy="1" w:legacySpace="0" w:legacyIndent="427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25"/>
  </w:num>
  <w:num w:numId="17">
    <w:abstractNumId w:val="12"/>
  </w:num>
  <w:num w:numId="18">
    <w:abstractNumId w:val="17"/>
  </w:num>
  <w:num w:numId="19">
    <w:abstractNumId w:val="24"/>
  </w:num>
  <w:num w:numId="20">
    <w:abstractNumId w:val="24"/>
    <w:lvlOverride w:ilvl="0">
      <w:lvl w:ilvl="0">
        <w:start w:val="3"/>
        <w:numFmt w:val="decimal"/>
        <w:lvlText w:val="%1)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10"/>
  </w:num>
  <w:num w:numId="22">
    <w:abstractNumId w:val="31"/>
  </w:num>
  <w:num w:numId="23">
    <w:abstractNumId w:val="21"/>
  </w:num>
  <w:num w:numId="24">
    <w:abstractNumId w:val="16"/>
  </w:num>
  <w:num w:numId="25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0"/>
    <w:lvlOverride w:ilvl="0">
      <w:lvl w:ilvl="0">
        <w:numFmt w:val="bullet"/>
        <w:lvlText w:val="-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23"/>
  </w:num>
  <w:num w:numId="28">
    <w:abstractNumId w:val="29"/>
  </w:num>
  <w:num w:numId="29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28"/>
  </w:num>
  <w:num w:numId="31">
    <w:abstractNumId w:val="13"/>
  </w:num>
  <w:num w:numId="32">
    <w:abstractNumId w:val="7"/>
  </w:num>
  <w:num w:numId="33">
    <w:abstractNumId w:val="18"/>
  </w:num>
  <w:num w:numId="34">
    <w:abstractNumId w:val="15"/>
  </w:num>
  <w:num w:numId="35">
    <w:abstractNumId w:val="3"/>
  </w:num>
  <w:num w:numId="36">
    <w:abstractNumId w:val="26"/>
  </w:num>
  <w:num w:numId="37">
    <w:abstractNumId w:val="11"/>
  </w:num>
  <w:num w:numId="3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664BA"/>
    <w:rsid w:val="00004E84"/>
    <w:rsid w:val="00013B03"/>
    <w:rsid w:val="00015E6A"/>
    <w:rsid w:val="00015EBF"/>
    <w:rsid w:val="00032A44"/>
    <w:rsid w:val="00037677"/>
    <w:rsid w:val="00066F9F"/>
    <w:rsid w:val="00072151"/>
    <w:rsid w:val="00074AC6"/>
    <w:rsid w:val="000873E8"/>
    <w:rsid w:val="00087D11"/>
    <w:rsid w:val="000925F9"/>
    <w:rsid w:val="000B1D49"/>
    <w:rsid w:val="000B230E"/>
    <w:rsid w:val="000B3496"/>
    <w:rsid w:val="000B7BEA"/>
    <w:rsid w:val="000C22AB"/>
    <w:rsid w:val="000D166B"/>
    <w:rsid w:val="000E15CE"/>
    <w:rsid w:val="000F0639"/>
    <w:rsid w:val="00100BC9"/>
    <w:rsid w:val="00124948"/>
    <w:rsid w:val="00127B84"/>
    <w:rsid w:val="0013737B"/>
    <w:rsid w:val="001374A8"/>
    <w:rsid w:val="0015004D"/>
    <w:rsid w:val="0015541F"/>
    <w:rsid w:val="00182498"/>
    <w:rsid w:val="00183160"/>
    <w:rsid w:val="0018721E"/>
    <w:rsid w:val="001C2CFB"/>
    <w:rsid w:val="001C3E2B"/>
    <w:rsid w:val="001D2F32"/>
    <w:rsid w:val="001D4D4B"/>
    <w:rsid w:val="001D71DB"/>
    <w:rsid w:val="001F2BA4"/>
    <w:rsid w:val="001F3AB4"/>
    <w:rsid w:val="002000F9"/>
    <w:rsid w:val="00202F16"/>
    <w:rsid w:val="002117C0"/>
    <w:rsid w:val="00212B07"/>
    <w:rsid w:val="00214A32"/>
    <w:rsid w:val="00217278"/>
    <w:rsid w:val="00220702"/>
    <w:rsid w:val="00221A46"/>
    <w:rsid w:val="00225EEC"/>
    <w:rsid w:val="00241503"/>
    <w:rsid w:val="002439A6"/>
    <w:rsid w:val="002454A1"/>
    <w:rsid w:val="00245BBE"/>
    <w:rsid w:val="002466FE"/>
    <w:rsid w:val="002467FF"/>
    <w:rsid w:val="002716E3"/>
    <w:rsid w:val="0027200A"/>
    <w:rsid w:val="0027476A"/>
    <w:rsid w:val="00281FD0"/>
    <w:rsid w:val="00283A70"/>
    <w:rsid w:val="002941B9"/>
    <w:rsid w:val="00295C15"/>
    <w:rsid w:val="00295EF2"/>
    <w:rsid w:val="002A2E94"/>
    <w:rsid w:val="002B6829"/>
    <w:rsid w:val="002C6A66"/>
    <w:rsid w:val="002D6337"/>
    <w:rsid w:val="002E14B6"/>
    <w:rsid w:val="002E181A"/>
    <w:rsid w:val="002E55DC"/>
    <w:rsid w:val="002F1343"/>
    <w:rsid w:val="003042F1"/>
    <w:rsid w:val="00327DAE"/>
    <w:rsid w:val="0035094D"/>
    <w:rsid w:val="00354163"/>
    <w:rsid w:val="00362CE3"/>
    <w:rsid w:val="003675C2"/>
    <w:rsid w:val="00377CDD"/>
    <w:rsid w:val="003808A3"/>
    <w:rsid w:val="00380E63"/>
    <w:rsid w:val="00384FD2"/>
    <w:rsid w:val="003956C2"/>
    <w:rsid w:val="003A232E"/>
    <w:rsid w:val="003B440C"/>
    <w:rsid w:val="003D1406"/>
    <w:rsid w:val="003D5FB7"/>
    <w:rsid w:val="003D7E34"/>
    <w:rsid w:val="003E2E9C"/>
    <w:rsid w:val="003F21F5"/>
    <w:rsid w:val="004408F5"/>
    <w:rsid w:val="004445EE"/>
    <w:rsid w:val="00453913"/>
    <w:rsid w:val="00456411"/>
    <w:rsid w:val="00456C6B"/>
    <w:rsid w:val="00464803"/>
    <w:rsid w:val="00476C8A"/>
    <w:rsid w:val="0048763E"/>
    <w:rsid w:val="004978C6"/>
    <w:rsid w:val="004D0332"/>
    <w:rsid w:val="004E6958"/>
    <w:rsid w:val="004F10D3"/>
    <w:rsid w:val="004F1E51"/>
    <w:rsid w:val="004F51C0"/>
    <w:rsid w:val="0050248E"/>
    <w:rsid w:val="00513044"/>
    <w:rsid w:val="00523634"/>
    <w:rsid w:val="005417AD"/>
    <w:rsid w:val="00541A42"/>
    <w:rsid w:val="0054604B"/>
    <w:rsid w:val="0055435F"/>
    <w:rsid w:val="00561339"/>
    <w:rsid w:val="00593BFD"/>
    <w:rsid w:val="005A038C"/>
    <w:rsid w:val="005B1D1F"/>
    <w:rsid w:val="005C37FA"/>
    <w:rsid w:val="005D19F1"/>
    <w:rsid w:val="005D3602"/>
    <w:rsid w:val="005D4BC2"/>
    <w:rsid w:val="005D641A"/>
    <w:rsid w:val="005E37CD"/>
    <w:rsid w:val="005E5DDB"/>
    <w:rsid w:val="005F70BD"/>
    <w:rsid w:val="00600C97"/>
    <w:rsid w:val="00600D91"/>
    <w:rsid w:val="00602174"/>
    <w:rsid w:val="00605B8D"/>
    <w:rsid w:val="00610218"/>
    <w:rsid w:val="006337A9"/>
    <w:rsid w:val="00637395"/>
    <w:rsid w:val="0064608F"/>
    <w:rsid w:val="00651BCA"/>
    <w:rsid w:val="00662FAF"/>
    <w:rsid w:val="006640EF"/>
    <w:rsid w:val="006664BA"/>
    <w:rsid w:val="006703FE"/>
    <w:rsid w:val="006706E2"/>
    <w:rsid w:val="006B0C22"/>
    <w:rsid w:val="006D7BF2"/>
    <w:rsid w:val="006F219B"/>
    <w:rsid w:val="006F61FC"/>
    <w:rsid w:val="006F7068"/>
    <w:rsid w:val="006F7E8A"/>
    <w:rsid w:val="007156BE"/>
    <w:rsid w:val="00730710"/>
    <w:rsid w:val="00732402"/>
    <w:rsid w:val="00740379"/>
    <w:rsid w:val="00740E25"/>
    <w:rsid w:val="00742E16"/>
    <w:rsid w:val="00754A57"/>
    <w:rsid w:val="00762DDE"/>
    <w:rsid w:val="0078212B"/>
    <w:rsid w:val="00786619"/>
    <w:rsid w:val="00787E93"/>
    <w:rsid w:val="0079119D"/>
    <w:rsid w:val="00794260"/>
    <w:rsid w:val="007E0619"/>
    <w:rsid w:val="007E4DF2"/>
    <w:rsid w:val="007E657B"/>
    <w:rsid w:val="007F2B16"/>
    <w:rsid w:val="007F7A8C"/>
    <w:rsid w:val="008008C1"/>
    <w:rsid w:val="00811954"/>
    <w:rsid w:val="00811B25"/>
    <w:rsid w:val="00833A3C"/>
    <w:rsid w:val="008350E7"/>
    <w:rsid w:val="00837E3B"/>
    <w:rsid w:val="0085646A"/>
    <w:rsid w:val="00872357"/>
    <w:rsid w:val="00873813"/>
    <w:rsid w:val="00873E88"/>
    <w:rsid w:val="0087773C"/>
    <w:rsid w:val="0088414F"/>
    <w:rsid w:val="0089122B"/>
    <w:rsid w:val="008918D3"/>
    <w:rsid w:val="008977DD"/>
    <w:rsid w:val="008B0F86"/>
    <w:rsid w:val="008C5256"/>
    <w:rsid w:val="008C75A1"/>
    <w:rsid w:val="008D74DA"/>
    <w:rsid w:val="008E3573"/>
    <w:rsid w:val="008F550E"/>
    <w:rsid w:val="00902780"/>
    <w:rsid w:val="00926E8C"/>
    <w:rsid w:val="00931113"/>
    <w:rsid w:val="00932205"/>
    <w:rsid w:val="00945A60"/>
    <w:rsid w:val="0094622A"/>
    <w:rsid w:val="00957046"/>
    <w:rsid w:val="00964E17"/>
    <w:rsid w:val="00967BD6"/>
    <w:rsid w:val="00970071"/>
    <w:rsid w:val="00974679"/>
    <w:rsid w:val="009A1E82"/>
    <w:rsid w:val="009B04D2"/>
    <w:rsid w:val="009D1CDB"/>
    <w:rsid w:val="009D621C"/>
    <w:rsid w:val="009E307B"/>
    <w:rsid w:val="009F2317"/>
    <w:rsid w:val="00A15BC8"/>
    <w:rsid w:val="00A16141"/>
    <w:rsid w:val="00A25160"/>
    <w:rsid w:val="00A2528E"/>
    <w:rsid w:val="00A31F41"/>
    <w:rsid w:val="00A4301D"/>
    <w:rsid w:val="00A50A7C"/>
    <w:rsid w:val="00A52BC9"/>
    <w:rsid w:val="00A53C4C"/>
    <w:rsid w:val="00A569DA"/>
    <w:rsid w:val="00A61132"/>
    <w:rsid w:val="00A709EB"/>
    <w:rsid w:val="00A71BD0"/>
    <w:rsid w:val="00A752D4"/>
    <w:rsid w:val="00A868B4"/>
    <w:rsid w:val="00AA2FDA"/>
    <w:rsid w:val="00AA33BF"/>
    <w:rsid w:val="00AA608E"/>
    <w:rsid w:val="00AA75F3"/>
    <w:rsid w:val="00AB0162"/>
    <w:rsid w:val="00AC170F"/>
    <w:rsid w:val="00AD4368"/>
    <w:rsid w:val="00AD4F78"/>
    <w:rsid w:val="00B043CF"/>
    <w:rsid w:val="00B10668"/>
    <w:rsid w:val="00B11A0C"/>
    <w:rsid w:val="00B15C39"/>
    <w:rsid w:val="00B22438"/>
    <w:rsid w:val="00B25CF8"/>
    <w:rsid w:val="00B27A08"/>
    <w:rsid w:val="00B451F7"/>
    <w:rsid w:val="00B5512D"/>
    <w:rsid w:val="00B60AA5"/>
    <w:rsid w:val="00B62FFB"/>
    <w:rsid w:val="00B6650F"/>
    <w:rsid w:val="00B74858"/>
    <w:rsid w:val="00B75D41"/>
    <w:rsid w:val="00B901AE"/>
    <w:rsid w:val="00B91681"/>
    <w:rsid w:val="00B93674"/>
    <w:rsid w:val="00BA28A1"/>
    <w:rsid w:val="00BB63BB"/>
    <w:rsid w:val="00BC1671"/>
    <w:rsid w:val="00BC4EF1"/>
    <w:rsid w:val="00BC54BD"/>
    <w:rsid w:val="00BE5718"/>
    <w:rsid w:val="00BE747B"/>
    <w:rsid w:val="00C0292C"/>
    <w:rsid w:val="00C046B9"/>
    <w:rsid w:val="00C20036"/>
    <w:rsid w:val="00C328D0"/>
    <w:rsid w:val="00C34599"/>
    <w:rsid w:val="00C47F97"/>
    <w:rsid w:val="00C5211C"/>
    <w:rsid w:val="00C559F7"/>
    <w:rsid w:val="00C6346E"/>
    <w:rsid w:val="00C70E5B"/>
    <w:rsid w:val="00C91B9C"/>
    <w:rsid w:val="00C94523"/>
    <w:rsid w:val="00C94773"/>
    <w:rsid w:val="00C94CC1"/>
    <w:rsid w:val="00C961E7"/>
    <w:rsid w:val="00CD6E9C"/>
    <w:rsid w:val="00CF7587"/>
    <w:rsid w:val="00D01A3B"/>
    <w:rsid w:val="00D12DB9"/>
    <w:rsid w:val="00D1412B"/>
    <w:rsid w:val="00D230E2"/>
    <w:rsid w:val="00D24EAE"/>
    <w:rsid w:val="00D54183"/>
    <w:rsid w:val="00D7194B"/>
    <w:rsid w:val="00D81B65"/>
    <w:rsid w:val="00D82EFA"/>
    <w:rsid w:val="00DA076D"/>
    <w:rsid w:val="00DB17EF"/>
    <w:rsid w:val="00DB2A32"/>
    <w:rsid w:val="00DB2ABC"/>
    <w:rsid w:val="00DE110F"/>
    <w:rsid w:val="00DE5372"/>
    <w:rsid w:val="00E04FEF"/>
    <w:rsid w:val="00E05485"/>
    <w:rsid w:val="00E114AE"/>
    <w:rsid w:val="00E12644"/>
    <w:rsid w:val="00E13996"/>
    <w:rsid w:val="00E14D94"/>
    <w:rsid w:val="00E26A82"/>
    <w:rsid w:val="00E369F2"/>
    <w:rsid w:val="00E41A2E"/>
    <w:rsid w:val="00E4483E"/>
    <w:rsid w:val="00E6340E"/>
    <w:rsid w:val="00E801B9"/>
    <w:rsid w:val="00EC1375"/>
    <w:rsid w:val="00EC19A0"/>
    <w:rsid w:val="00EC426E"/>
    <w:rsid w:val="00EE42CF"/>
    <w:rsid w:val="00EE7666"/>
    <w:rsid w:val="00F013C2"/>
    <w:rsid w:val="00F27E45"/>
    <w:rsid w:val="00F3041D"/>
    <w:rsid w:val="00F354AB"/>
    <w:rsid w:val="00F37C9E"/>
    <w:rsid w:val="00F5502F"/>
    <w:rsid w:val="00F606BD"/>
    <w:rsid w:val="00F62336"/>
    <w:rsid w:val="00F7093A"/>
    <w:rsid w:val="00F8700B"/>
    <w:rsid w:val="00F87CBB"/>
    <w:rsid w:val="00F91638"/>
    <w:rsid w:val="00F92E4E"/>
    <w:rsid w:val="00FA6869"/>
    <w:rsid w:val="00FB00C6"/>
    <w:rsid w:val="00FB39C3"/>
    <w:rsid w:val="00FB5DF1"/>
    <w:rsid w:val="00FC0B51"/>
    <w:rsid w:val="00FC5727"/>
    <w:rsid w:val="00FF2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eastAsia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"/>
    <w:uiPriority w:val="99"/>
    <w:locked/>
    <w:rsid w:val="00015EBF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10">
    <w:name w:val="Заголовок 1 Знак"/>
    <w:basedOn w:val="a0"/>
    <w:link w:val="1"/>
    <w:uiPriority w:val="99"/>
    <w:locked/>
    <w:rsid w:val="000B7BEA"/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BodyTextChar">
    <w:name w:val="Body Text Char"/>
    <w:basedOn w:val="a0"/>
    <w:link w:val="a3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a4">
    <w:name w:val="Основной текст Знак"/>
    <w:basedOn w:val="a0"/>
    <w:link w:val="a3"/>
    <w:uiPriority w:val="99"/>
    <w:locked/>
    <w:rsid w:val="000B7BEA"/>
    <w:rPr>
      <w:rFonts w:ascii="Calibri" w:hAnsi="Calibri" w:cs="Calibri"/>
    </w:rPr>
  </w:style>
  <w:style w:type="table" w:styleId="a5">
    <w:name w:val="Table Grid"/>
    <w:basedOn w:val="a1"/>
    <w:uiPriority w:val="99"/>
    <w:rsid w:val="00AA33BF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a0"/>
    <w:link w:val="a6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4408F5"/>
    <w:rPr>
      <w:rFonts w:ascii="Calibri" w:hAnsi="Calibri" w:cs="Calibri"/>
    </w:rPr>
  </w:style>
  <w:style w:type="paragraph" w:styleId="a8">
    <w:name w:val="footer"/>
    <w:basedOn w:val="a"/>
    <w:link w:val="a9"/>
    <w:uiPriority w:val="99"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a0"/>
    <w:link w:val="a8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4408F5"/>
    <w:rPr>
      <w:rFonts w:ascii="Calibri" w:hAnsi="Calibri" w:cs="Calibri"/>
    </w:rPr>
  </w:style>
  <w:style w:type="paragraph" w:styleId="aa">
    <w:name w:val="Balloon Text"/>
    <w:basedOn w:val="a"/>
    <w:link w:val="ab"/>
    <w:uiPriority w:val="99"/>
    <w:semiHidden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link w:val="aa"/>
    <w:uiPriority w:val="99"/>
    <w:semiHidden/>
    <w:locked/>
    <w:rsid w:val="00015EBF"/>
    <w:rPr>
      <w:rFonts w:ascii="Times New Roman" w:hAnsi="Times New Roman" w:cs="Times New Roman"/>
      <w:sz w:val="2"/>
      <w:szCs w:val="2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BE5718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uiPriority w:val="99"/>
    <w:rsid w:val="00740379"/>
    <w:pPr>
      <w:ind w:left="720"/>
    </w:pPr>
  </w:style>
  <w:style w:type="paragraph" w:customStyle="1" w:styleId="ConsPlusNormal">
    <w:name w:val="ConsPlusNormal"/>
    <w:uiPriority w:val="99"/>
    <w:rsid w:val="00A15BC8"/>
    <w:pPr>
      <w:widowControl w:val="0"/>
      <w:autoSpaceDE w:val="0"/>
      <w:autoSpaceDN w:val="0"/>
    </w:pPr>
    <w:rPr>
      <w:rFonts w:eastAsia="Times New Roman" w:cs="Calibri"/>
      <w:sz w:val="24"/>
      <w:szCs w:val="24"/>
    </w:rPr>
  </w:style>
  <w:style w:type="paragraph" w:customStyle="1" w:styleId="ConsPlusDocList">
    <w:name w:val="ConsPlusDocList"/>
    <w:uiPriority w:val="99"/>
    <w:rsid w:val="00A15BC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2">
    <w:name w:val="Body Text Indent 2"/>
    <w:basedOn w:val="a"/>
    <w:link w:val="20"/>
    <w:uiPriority w:val="99"/>
    <w:semiHidden/>
    <w:rsid w:val="00E13996"/>
    <w:pPr>
      <w:spacing w:after="120" w:line="480" w:lineRule="auto"/>
      <w:ind w:left="283"/>
    </w:pPr>
    <w:rPr>
      <w:rFonts w:eastAsia="Times New Roman"/>
      <w:sz w:val="24"/>
      <w:szCs w:val="24"/>
      <w:lang w:eastAsia="ru-RU"/>
    </w:rPr>
  </w:style>
  <w:style w:type="character" w:customStyle="1" w:styleId="BodyTextIndent2Char">
    <w:name w:val="Body Text Indent 2 Char"/>
    <w:basedOn w:val="a0"/>
    <w:link w:val="2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7E657B"/>
    <w:rPr>
      <w:lang w:eastAsia="en-US"/>
    </w:rPr>
  </w:style>
  <w:style w:type="paragraph" w:customStyle="1" w:styleId="ac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E13996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/>
    </w:rPr>
  </w:style>
  <w:style w:type="character" w:customStyle="1" w:styleId="FontStyle15">
    <w:name w:val="Font Style15"/>
    <w:uiPriority w:val="99"/>
    <w:rsid w:val="00283A70"/>
    <w:rPr>
      <w:rFonts w:ascii="Calibri" w:hAnsi="Calibri" w:cs="Calibri"/>
      <w:sz w:val="26"/>
      <w:szCs w:val="26"/>
    </w:rPr>
  </w:style>
  <w:style w:type="paragraph" w:customStyle="1" w:styleId="Style1">
    <w:name w:val="Style1"/>
    <w:basedOn w:val="a"/>
    <w:uiPriority w:val="99"/>
    <w:rsid w:val="00283A70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eastAsia="ru-RU"/>
    </w:rPr>
  </w:style>
  <w:style w:type="paragraph" w:styleId="12">
    <w:name w:val="index 1"/>
    <w:basedOn w:val="a"/>
    <w:next w:val="a"/>
    <w:autoRedefine/>
    <w:uiPriority w:val="99"/>
    <w:semiHidden/>
    <w:rsid w:val="00964E17"/>
    <w:pPr>
      <w:spacing w:after="0" w:line="240" w:lineRule="auto"/>
      <w:ind w:left="200" w:hanging="200"/>
    </w:pPr>
    <w:rPr>
      <w:sz w:val="20"/>
      <w:szCs w:val="20"/>
      <w:lang w:eastAsia="ru-RU"/>
    </w:rPr>
  </w:style>
  <w:style w:type="paragraph" w:customStyle="1" w:styleId="ad">
    <w:name w:val="Знак Знак Знак Знак Знак Знак"/>
    <w:basedOn w:val="a"/>
    <w:uiPriority w:val="99"/>
    <w:rsid w:val="00476C8A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/>
    </w:rPr>
  </w:style>
  <w:style w:type="paragraph" w:customStyle="1" w:styleId="13">
    <w:name w:val="Без интервала1"/>
    <w:uiPriority w:val="99"/>
    <w:rsid w:val="0013737B"/>
    <w:rPr>
      <w:rFonts w:eastAsia="Times New Roman" w:cs="Calibri"/>
      <w:sz w:val="24"/>
      <w:szCs w:val="24"/>
    </w:rPr>
  </w:style>
  <w:style w:type="character" w:customStyle="1" w:styleId="5">
    <w:name w:val="Знак Знак5"/>
    <w:basedOn w:val="a0"/>
    <w:uiPriority w:val="99"/>
    <w:locked/>
    <w:rsid w:val="005D4BC2"/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customStyle="1" w:styleId="ae">
    <w:name w:val="Стиль"/>
    <w:uiPriority w:val="99"/>
    <w:rsid w:val="00C34599"/>
    <w:pPr>
      <w:widowControl w:val="0"/>
      <w:autoSpaceDE w:val="0"/>
      <w:autoSpaceDN w:val="0"/>
      <w:adjustRightInd w:val="0"/>
    </w:pPr>
    <w:rPr>
      <w:rFonts w:eastAsia="Times New Roman" w:cs="Calibri"/>
      <w:sz w:val="24"/>
      <w:szCs w:val="24"/>
    </w:rPr>
  </w:style>
  <w:style w:type="character" w:customStyle="1" w:styleId="af">
    <w:name w:val="Гипертекстовая ссылка"/>
    <w:basedOn w:val="a0"/>
    <w:uiPriority w:val="99"/>
    <w:rsid w:val="00C34599"/>
    <w:rPr>
      <w:b/>
      <w:bCs/>
      <w:color w:val="auto"/>
    </w:rPr>
  </w:style>
  <w:style w:type="paragraph" w:customStyle="1" w:styleId="ConsPlusTitle">
    <w:name w:val="ConsPlusTitle"/>
    <w:uiPriority w:val="99"/>
    <w:rsid w:val="00C34599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4"/>
      <w:szCs w:val="24"/>
    </w:rPr>
  </w:style>
  <w:style w:type="character" w:customStyle="1" w:styleId="af0">
    <w:name w:val="Основной текст_"/>
    <w:link w:val="14"/>
    <w:uiPriority w:val="99"/>
    <w:locked/>
    <w:rsid w:val="00225EEC"/>
    <w:rPr>
      <w:spacing w:val="3"/>
      <w:shd w:val="clear" w:color="auto" w:fill="FFFFFF"/>
    </w:rPr>
  </w:style>
  <w:style w:type="character" w:customStyle="1" w:styleId="120">
    <w:name w:val="Основной текст + 12"/>
    <w:aliases w:val="5 pt,Курсив,Интервал 0 pt"/>
    <w:uiPriority w:val="99"/>
    <w:rsid w:val="00225EEC"/>
    <w:rPr>
      <w:rFonts w:ascii="Times New Roman" w:hAnsi="Times New Roman" w:cs="Times New Roman"/>
      <w:i/>
      <w:iCs/>
      <w:color w:val="000000"/>
      <w:spacing w:val="0"/>
      <w:w w:val="100"/>
      <w:position w:val="0"/>
      <w:sz w:val="25"/>
      <w:szCs w:val="25"/>
      <w:u w:val="none"/>
    </w:rPr>
  </w:style>
  <w:style w:type="paragraph" w:customStyle="1" w:styleId="14">
    <w:name w:val="Основной текст1"/>
    <w:basedOn w:val="a"/>
    <w:link w:val="af0"/>
    <w:uiPriority w:val="99"/>
    <w:rsid w:val="00225EEC"/>
    <w:pPr>
      <w:widowControl w:val="0"/>
      <w:shd w:val="clear" w:color="auto" w:fill="FFFFFF"/>
      <w:spacing w:after="0" w:line="653" w:lineRule="exact"/>
    </w:pPr>
    <w:rPr>
      <w:rFonts w:cs="Times New Roman"/>
      <w:spacing w:val="3"/>
      <w:sz w:val="20"/>
      <w:szCs w:val="20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8160.0" TargetMode="External"/><Relationship Id="rId13" Type="http://schemas.openxmlformats.org/officeDocument/2006/relationships/hyperlink" Target="garantF1://85647.0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garantF1://81232.0" TargetMode="External"/><Relationship Id="rId17" Type="http://schemas.openxmlformats.org/officeDocument/2006/relationships/hyperlink" Target="garantF1://3823466.0" TargetMode="External"/><Relationship Id="rId2" Type="http://schemas.openxmlformats.org/officeDocument/2006/relationships/styles" Target="styles.xml"/><Relationship Id="rId16" Type="http://schemas.openxmlformats.org/officeDocument/2006/relationships/hyperlink" Target="garantF1://88645.0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garantF1://10003003.0" TargetMode="External"/><Relationship Id="rId5" Type="http://schemas.openxmlformats.org/officeDocument/2006/relationships/footnotes" Target="footnotes.xml"/><Relationship Id="rId15" Type="http://schemas.openxmlformats.org/officeDocument/2006/relationships/hyperlink" Target="garantF1://85647.0" TargetMode="External"/><Relationship Id="rId10" Type="http://schemas.openxmlformats.org/officeDocument/2006/relationships/hyperlink" Target="garantF1://86367.0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garantF1://12017177.0" TargetMode="External"/><Relationship Id="rId14" Type="http://schemas.openxmlformats.org/officeDocument/2006/relationships/hyperlink" Target="garantF1://88645.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938</Words>
  <Characters>5352</Characters>
  <Application>Microsoft Office Word</Application>
  <DocSecurity>0</DocSecurity>
  <Lines>44</Lines>
  <Paragraphs>12</Paragraphs>
  <ScaleCrop>false</ScaleCrop>
  <Company>Организация</Company>
  <LinksUpToDate>false</LinksUpToDate>
  <CharactersWithSpaces>6278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tv</dc:creator>
  <cp:lastModifiedBy>2</cp:lastModifiedBy>
  <cp:revision>2</cp:revision>
  <cp:lastPrinted>2022-03-10T09:56:00Z</cp:lastPrinted>
  <dcterms:created xsi:type="dcterms:W3CDTF">2022-03-13T18:50:00Z</dcterms:created>
  <dcterms:modified xsi:type="dcterms:W3CDTF">2022-03-13T18:50:00Z</dcterms:modified>
</cp:coreProperties>
</file>