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702063" w:rsidRPr="003F21F5" w:rsidTr="00211E0A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02063" w:rsidRDefault="00702063" w:rsidP="00211E0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702063" w:rsidRDefault="00702063" w:rsidP="00211E0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702063" w:rsidRPr="003F21F5" w:rsidRDefault="00702063" w:rsidP="00211E0A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702063" w:rsidRPr="003F21F5" w:rsidRDefault="00702063" w:rsidP="00211E0A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02063" w:rsidRPr="003F21F5" w:rsidRDefault="00702063" w:rsidP="00211E0A">
            <w:pPr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702063" w:rsidRPr="005E5DDB" w:rsidRDefault="00702063" w:rsidP="00211E0A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702063" w:rsidRPr="005E5DDB" w:rsidRDefault="00702063" w:rsidP="00211E0A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702063" w:rsidRPr="005E5DDB" w:rsidRDefault="00702063" w:rsidP="00211E0A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702063" w:rsidRPr="003F21F5" w:rsidRDefault="00702063" w:rsidP="00211E0A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702063" w:rsidRPr="0085646A" w:rsidRDefault="00702063" w:rsidP="00702063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702063" w:rsidRPr="003F21F5" w:rsidRDefault="00702063" w:rsidP="00702063">
      <w:pPr>
        <w:pStyle w:val="1"/>
        <w:jc w:val="left"/>
        <w:rPr>
          <w:sz w:val="28"/>
          <w:szCs w:val="28"/>
        </w:rPr>
      </w:pPr>
    </w:p>
    <w:p w:rsidR="00702063" w:rsidRPr="00BE5718" w:rsidRDefault="00702063" w:rsidP="00702063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10 февраля</w:t>
      </w:r>
      <w:r w:rsidRPr="00BE5718">
        <w:rPr>
          <w:b w:val="0"/>
          <w:sz w:val="28"/>
          <w:szCs w:val="28"/>
        </w:rPr>
        <w:t xml:space="preserve"> 20</w:t>
      </w:r>
      <w:r>
        <w:rPr>
          <w:b w:val="0"/>
          <w:sz w:val="28"/>
          <w:szCs w:val="28"/>
        </w:rPr>
        <w:t xml:space="preserve">23 года     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№ 49</w:t>
      </w:r>
    </w:p>
    <w:p w:rsidR="00702063" w:rsidRDefault="00702063" w:rsidP="007020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702063" w:rsidRDefault="00702063" w:rsidP="007020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063" w:rsidRPr="008C69C5" w:rsidRDefault="00702063" w:rsidP="007020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утверждении технического задания </w:t>
      </w:r>
      <w:r w:rsidRPr="009B5206">
        <w:rPr>
          <w:rFonts w:ascii="Times New Roman" w:hAnsi="Times New Roman" w:cs="Times New Roman"/>
          <w:sz w:val="28"/>
          <w:szCs w:val="28"/>
        </w:rPr>
        <w:t xml:space="preserve">на разработку инвестиционной программы «Приведение качества питьевой воды в соответствии с требованиями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2.1.3684-21</w:t>
      </w:r>
      <w:r w:rsidRPr="009B520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Theme="minorHAnsi" w:hAnsi="Times New Roman" w:cs="Times New Roman"/>
          <w:sz w:val="28"/>
          <w:szCs w:val="28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  <w:r w:rsidRPr="009B5206">
        <w:rPr>
          <w:rFonts w:ascii="Times New Roman" w:hAnsi="Times New Roman" w:cs="Times New Roman"/>
          <w:sz w:val="28"/>
          <w:szCs w:val="28"/>
        </w:rPr>
        <w:t>» в муниципальном образовании «Муниципальный округ Сюмсинский район Удм</w:t>
      </w:r>
      <w:r>
        <w:rPr>
          <w:rFonts w:ascii="Times New Roman" w:hAnsi="Times New Roman" w:cs="Times New Roman"/>
          <w:sz w:val="28"/>
          <w:szCs w:val="28"/>
        </w:rPr>
        <w:t>уртской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>» на 2023-2027</w:t>
      </w:r>
      <w:r w:rsidRPr="009B5206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702063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063" w:rsidRDefault="00702063" w:rsidP="007020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proofErr w:type="gramStart"/>
      <w:r w:rsidRPr="009B5206">
        <w:rPr>
          <w:rFonts w:ascii="Times New Roman" w:hAnsi="Times New Roman" w:cs="Times New Roman"/>
          <w:sz w:val="28"/>
          <w:szCs w:val="28"/>
        </w:rPr>
        <w:t>В соответствии со статьей 28 Федерального закона «Об 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 от 06 октября </w:t>
      </w:r>
      <w:r w:rsidRPr="009B5206">
        <w:rPr>
          <w:rFonts w:ascii="Times New Roman" w:hAnsi="Times New Roman" w:cs="Times New Roman"/>
          <w:sz w:val="28"/>
          <w:szCs w:val="28"/>
        </w:rPr>
        <w:t xml:space="preserve">2003 года № 131-ФЗ, </w:t>
      </w: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регионального развития Российской Федерации от 10 октября </w:t>
      </w:r>
      <w:r w:rsidRPr="009B5206">
        <w:rPr>
          <w:rFonts w:ascii="Times New Roman" w:hAnsi="Times New Roman" w:cs="Times New Roman"/>
          <w:sz w:val="28"/>
          <w:szCs w:val="28"/>
        </w:rPr>
        <w:t xml:space="preserve">2007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B5206">
        <w:rPr>
          <w:rFonts w:ascii="Times New Roman" w:hAnsi="Times New Roman" w:cs="Times New Roman"/>
          <w:sz w:val="28"/>
          <w:szCs w:val="28"/>
        </w:rPr>
        <w:t>№100 «Об утверждении Методических рекомендаци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B5206">
        <w:rPr>
          <w:rFonts w:ascii="Times New Roman" w:hAnsi="Times New Roman" w:cs="Times New Roman"/>
          <w:sz w:val="28"/>
          <w:szCs w:val="28"/>
        </w:rPr>
        <w:t xml:space="preserve"> по подготовке технических заданий по разработке инвестиционных программ организаций коммунального комплекса»,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07 декабря 2011 года</w:t>
      </w:r>
      <w:r w:rsidRPr="009B520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206">
        <w:rPr>
          <w:rFonts w:ascii="Times New Roman" w:hAnsi="Times New Roman" w:cs="Times New Roman"/>
          <w:sz w:val="28"/>
          <w:szCs w:val="28"/>
        </w:rPr>
        <w:t>416-ФЗ «О водоснабжении и</w:t>
      </w:r>
      <w:proofErr w:type="gramEnd"/>
      <w:r w:rsidRPr="009B52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5206">
        <w:rPr>
          <w:rFonts w:ascii="Times New Roman" w:hAnsi="Times New Roman" w:cs="Times New Roman"/>
          <w:sz w:val="28"/>
          <w:szCs w:val="28"/>
        </w:rPr>
        <w:t>водоотведении», Уставом муниципального образования «Муниципальный округ Сюмсинский район Удмуртской Республики», руководствуясь Правилами разработки, утверждения и корректировки инвестиционных программ организаций, осуществляющих горячее водоснабжение, холодно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5206">
        <w:rPr>
          <w:rFonts w:ascii="Times New Roman" w:hAnsi="Times New Roman" w:cs="Times New Roman"/>
          <w:sz w:val="28"/>
          <w:szCs w:val="28"/>
        </w:rPr>
        <w:t xml:space="preserve"> водоснабжение и (или) водоотведение, утвержденными Постановлением Правительств</w:t>
      </w:r>
      <w:r>
        <w:rPr>
          <w:rFonts w:ascii="Times New Roman" w:hAnsi="Times New Roman" w:cs="Times New Roman"/>
          <w:sz w:val="28"/>
          <w:szCs w:val="28"/>
        </w:rPr>
        <w:t xml:space="preserve">а Российской Федерации от 29 июля </w:t>
      </w:r>
      <w:r w:rsidRPr="009B5206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B520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206">
        <w:rPr>
          <w:rFonts w:ascii="Times New Roman" w:hAnsi="Times New Roman" w:cs="Times New Roman"/>
          <w:sz w:val="28"/>
          <w:szCs w:val="28"/>
        </w:rPr>
        <w:t>641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  <w:proofErr w:type="gramEnd"/>
    </w:p>
    <w:p w:rsidR="00702063" w:rsidRPr="009D731D" w:rsidRDefault="00702063" w:rsidP="00702063">
      <w:pPr>
        <w:spacing w:after="0" w:line="240" w:lineRule="auto"/>
        <w:ind w:firstLine="709"/>
        <w:jc w:val="both"/>
      </w:pPr>
      <w:proofErr w:type="gramStart"/>
      <w:r w:rsidRPr="00EA324F">
        <w:rPr>
          <w:rFonts w:ascii="Times New Roman" w:hAnsi="Times New Roman" w:cs="Times New Roman"/>
          <w:sz w:val="28"/>
          <w:szCs w:val="28"/>
        </w:rPr>
        <w:t xml:space="preserve">1.Утвердить </w:t>
      </w:r>
      <w:r>
        <w:rPr>
          <w:rFonts w:ascii="Times New Roman" w:hAnsi="Times New Roman" w:cs="Times New Roman"/>
          <w:sz w:val="28"/>
          <w:szCs w:val="28"/>
        </w:rPr>
        <w:t xml:space="preserve">прилагаемое </w:t>
      </w:r>
      <w:r w:rsidRPr="00EA324F">
        <w:rPr>
          <w:rFonts w:ascii="Times New Roman" w:hAnsi="Times New Roman" w:cs="Times New Roman"/>
          <w:sz w:val="28"/>
          <w:szCs w:val="28"/>
        </w:rPr>
        <w:t xml:space="preserve">техническое задание на разработку инвестиционной программы «Приведение качества питьевой воды в соответствии с требованиями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2.1.3684-21 </w:t>
      </w:r>
      <w:r w:rsidRPr="009B520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Санитарно-эпидемиологические требования к содержанию территорий городских и сельских поселений, к водным объектам, питьевой воде и питьевому </w:t>
      </w:r>
      <w:r>
        <w:rPr>
          <w:rFonts w:ascii="Times New Roman" w:eastAsiaTheme="minorHAnsi" w:hAnsi="Times New Roman" w:cs="Times New Roman"/>
          <w:sz w:val="28"/>
          <w:szCs w:val="28"/>
        </w:rPr>
        <w:lastRenderedPageBreak/>
        <w:t>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  <w:r w:rsidRPr="009B5206">
        <w:rPr>
          <w:rFonts w:ascii="Times New Roman" w:hAnsi="Times New Roman" w:cs="Times New Roman"/>
          <w:sz w:val="28"/>
          <w:szCs w:val="28"/>
        </w:rPr>
        <w:t>»</w:t>
      </w:r>
      <w:r w:rsidRPr="00EA324F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«Муниципальный округ Сюмсинский район Удм</w:t>
      </w:r>
      <w:r>
        <w:rPr>
          <w:rFonts w:ascii="Times New Roman" w:hAnsi="Times New Roman" w:cs="Times New Roman"/>
          <w:sz w:val="28"/>
          <w:szCs w:val="28"/>
        </w:rPr>
        <w:t>уртской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Республики» на 2023-2027</w:t>
      </w:r>
      <w:r w:rsidRPr="00EA324F"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063" w:rsidRPr="00EA324F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24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возлагаю на себя.</w:t>
      </w:r>
    </w:p>
    <w:p w:rsidR="00702063" w:rsidRDefault="00702063" w:rsidP="00702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063" w:rsidRDefault="00702063" w:rsidP="007020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2063" w:rsidRDefault="00702063" w:rsidP="00702063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702063" w:rsidRDefault="00702063" w:rsidP="00702063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</w:p>
    <w:p w:rsidR="0087759D" w:rsidRDefault="0087759D"/>
    <w:p w:rsidR="00702063" w:rsidRDefault="00702063" w:rsidP="0070206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702063" w:rsidSect="00702063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02063" w:rsidRDefault="00702063" w:rsidP="0070206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702063" w:rsidRDefault="00702063" w:rsidP="0070206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«Муниципальный округ </w:t>
      </w:r>
    </w:p>
    <w:p w:rsidR="00702063" w:rsidRDefault="00702063" w:rsidP="0070206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Сюмсинский район</w:t>
      </w:r>
    </w:p>
    <w:p w:rsidR="00702063" w:rsidRDefault="00702063" w:rsidP="0070206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702063" w:rsidRDefault="00702063" w:rsidP="0070206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 февраля 2023 года № 49</w:t>
      </w:r>
    </w:p>
    <w:p w:rsidR="00702063" w:rsidRDefault="00702063" w:rsidP="00702063">
      <w:pPr>
        <w:widowControl w:val="0"/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02063" w:rsidRPr="009D731D" w:rsidRDefault="00702063" w:rsidP="007020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31D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:rsidR="00702063" w:rsidRPr="009D731D" w:rsidRDefault="00702063" w:rsidP="00702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D731D">
        <w:rPr>
          <w:rFonts w:ascii="Times New Roman" w:hAnsi="Times New Roman" w:cs="Times New Roman"/>
          <w:sz w:val="28"/>
          <w:szCs w:val="28"/>
        </w:rPr>
        <w:t xml:space="preserve">на разработку инвестиционной программы «Приведение качества питьевой воды в соответствии с требованиями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2.1.3684-21 </w:t>
      </w:r>
      <w:r w:rsidRPr="009B520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Theme="minorHAnsi" w:hAnsi="Times New Roman" w:cs="Times New Roman"/>
          <w:sz w:val="28"/>
          <w:szCs w:val="28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  <w:r w:rsidRPr="009B520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31D">
        <w:rPr>
          <w:rFonts w:ascii="Times New Roman" w:hAnsi="Times New Roman" w:cs="Times New Roman"/>
          <w:sz w:val="28"/>
          <w:szCs w:val="28"/>
        </w:rPr>
        <w:t>в муниципальном образовании «Муниципальный округ Сюмсинский район Удмуртской Республики» на 2023-202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D731D">
        <w:rPr>
          <w:rFonts w:ascii="Times New Roman" w:hAnsi="Times New Roman" w:cs="Times New Roman"/>
          <w:sz w:val="28"/>
          <w:szCs w:val="28"/>
        </w:rPr>
        <w:t xml:space="preserve"> годы»</w:t>
      </w:r>
      <w:proofErr w:type="gramEnd"/>
    </w:p>
    <w:p w:rsidR="00702063" w:rsidRPr="009D731D" w:rsidRDefault="00702063" w:rsidP="00702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2063" w:rsidRPr="009D731D" w:rsidRDefault="00702063" w:rsidP="00702063">
      <w:pPr>
        <w:pStyle w:val="a7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 w:rsidRPr="009D731D">
        <w:rPr>
          <w:b/>
          <w:bCs/>
          <w:sz w:val="28"/>
          <w:szCs w:val="28"/>
        </w:rPr>
        <w:t>Общие положения</w:t>
      </w:r>
    </w:p>
    <w:p w:rsidR="00702063" w:rsidRPr="009D731D" w:rsidRDefault="00702063" w:rsidP="00702063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9D731D">
        <w:rPr>
          <w:sz w:val="28"/>
          <w:szCs w:val="28"/>
        </w:rPr>
        <w:t xml:space="preserve">Техническое задание на разработку проекта инвестиционной программы «Приведение качества питьевой воды в соответствии с требованиями </w:t>
      </w:r>
      <w:proofErr w:type="spellStart"/>
      <w:r>
        <w:rPr>
          <w:rFonts w:eastAsiaTheme="minorHAnsi"/>
          <w:sz w:val="28"/>
          <w:szCs w:val="28"/>
        </w:rPr>
        <w:t>СанПиН</w:t>
      </w:r>
      <w:proofErr w:type="spellEnd"/>
      <w:r>
        <w:rPr>
          <w:rFonts w:eastAsiaTheme="minorHAnsi"/>
          <w:sz w:val="28"/>
          <w:szCs w:val="28"/>
        </w:rPr>
        <w:t xml:space="preserve"> 2.1.3684-21 </w:t>
      </w:r>
      <w:r w:rsidRPr="009B5206">
        <w:rPr>
          <w:sz w:val="28"/>
          <w:szCs w:val="28"/>
        </w:rPr>
        <w:t>«</w:t>
      </w:r>
      <w:r>
        <w:rPr>
          <w:rFonts w:eastAsiaTheme="minorHAnsi"/>
          <w:sz w:val="28"/>
          <w:szCs w:val="28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  <w:r w:rsidRPr="009B5206">
        <w:rPr>
          <w:sz w:val="28"/>
          <w:szCs w:val="28"/>
        </w:rPr>
        <w:t>»</w:t>
      </w:r>
      <w:r w:rsidRPr="009D731D">
        <w:rPr>
          <w:sz w:val="28"/>
          <w:szCs w:val="28"/>
        </w:rPr>
        <w:t xml:space="preserve"> в муниципальном образовании «Муниципальный округ Сюмсинский район Удмуртской Республики» на</w:t>
      </w:r>
      <w:proofErr w:type="gramEnd"/>
      <w:r w:rsidRPr="009D731D">
        <w:rPr>
          <w:sz w:val="28"/>
          <w:szCs w:val="28"/>
        </w:rPr>
        <w:t xml:space="preserve"> 2023-202</w:t>
      </w:r>
      <w:r>
        <w:rPr>
          <w:sz w:val="28"/>
          <w:szCs w:val="28"/>
        </w:rPr>
        <w:t>7</w:t>
      </w:r>
      <w:r w:rsidRPr="009D731D">
        <w:rPr>
          <w:sz w:val="28"/>
          <w:szCs w:val="28"/>
        </w:rPr>
        <w:t xml:space="preserve"> годы» (далее по тексту соответственно – Техническое задание, Инвестиционная программа) разработана на основании: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- Земельного кодекса РФ;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- Градостроительного кодекса РФ;</w:t>
      </w:r>
    </w:p>
    <w:p w:rsidR="00702063" w:rsidRPr="00C964BC" w:rsidRDefault="00702063" w:rsidP="00702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D731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964BC">
        <w:rPr>
          <w:rFonts w:ascii="Times New Roman" w:hAnsi="Times New Roman" w:cs="Times New Roman"/>
          <w:sz w:val="28"/>
          <w:szCs w:val="28"/>
        </w:rPr>
        <w:t>Постановление Правительства РФ от 20.02.2007 года № 115 «</w:t>
      </w:r>
      <w:r w:rsidRPr="00C964BC">
        <w:rPr>
          <w:rFonts w:ascii="Times New Roman" w:eastAsiaTheme="minorHAnsi" w:hAnsi="Times New Roman" w:cs="Times New Roman"/>
          <w:sz w:val="28"/>
          <w:szCs w:val="28"/>
        </w:rPr>
        <w:t>О принятии нормативных актов по отдельным вопросам регулирования тарифов организаций коммунального комплекса»;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Федерального закона</w:t>
      </w:r>
      <w:r w:rsidRPr="009D731D">
        <w:rPr>
          <w:sz w:val="28"/>
          <w:szCs w:val="28"/>
        </w:rPr>
        <w:t xml:space="preserve"> от 07.12.2011 года №</w:t>
      </w:r>
      <w:r>
        <w:rPr>
          <w:sz w:val="28"/>
          <w:szCs w:val="28"/>
        </w:rPr>
        <w:t xml:space="preserve"> </w:t>
      </w:r>
      <w:r w:rsidRPr="009D731D">
        <w:rPr>
          <w:sz w:val="28"/>
          <w:szCs w:val="28"/>
        </w:rPr>
        <w:t>416-ФЗ «О водоснабжении и водоотведении»;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Постановления</w:t>
      </w:r>
      <w:r w:rsidRPr="009D731D">
        <w:rPr>
          <w:rFonts w:ascii="Times New Roman" w:hAnsi="Times New Roman" w:cs="Times New Roman"/>
          <w:sz w:val="28"/>
          <w:szCs w:val="28"/>
        </w:rPr>
        <w:t xml:space="preserve"> Правительства РФ от 29.07.2013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D731D">
        <w:rPr>
          <w:rFonts w:ascii="Times New Roman" w:hAnsi="Times New Roman" w:cs="Times New Roman"/>
          <w:sz w:val="28"/>
          <w:szCs w:val="28"/>
        </w:rPr>
        <w:t xml:space="preserve"> № 641 «Об инвестиционных и производственных программах организаций, осуществляющих деятельность в сфере водоснабжения и водоотведения»;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 xml:space="preserve">- Приказа Министерства регионального развития РФ от 10.10.2007 </w:t>
      </w:r>
      <w:r w:rsidRPr="009D731D">
        <w:rPr>
          <w:sz w:val="28"/>
          <w:szCs w:val="28"/>
        </w:rPr>
        <w:lastRenderedPageBreak/>
        <w:t>года №</w:t>
      </w:r>
      <w:r>
        <w:rPr>
          <w:sz w:val="28"/>
          <w:szCs w:val="28"/>
        </w:rPr>
        <w:t xml:space="preserve"> </w:t>
      </w:r>
      <w:r w:rsidRPr="009D731D">
        <w:rPr>
          <w:sz w:val="28"/>
          <w:szCs w:val="28"/>
        </w:rPr>
        <w:t>100 «Об утверждении методических рекомендаций по подготовке технических зданий по разработке инвестиционных программ орга</w:t>
      </w:r>
      <w:r>
        <w:rPr>
          <w:sz w:val="28"/>
          <w:szCs w:val="28"/>
        </w:rPr>
        <w:t>низаций коммунального комплекса;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- Приказа Министерства регионального развития РФ от 06.05.2011 года №</w:t>
      </w:r>
      <w:r>
        <w:rPr>
          <w:sz w:val="28"/>
          <w:szCs w:val="28"/>
        </w:rPr>
        <w:t xml:space="preserve"> </w:t>
      </w:r>
      <w:r w:rsidRPr="009D731D">
        <w:rPr>
          <w:sz w:val="28"/>
          <w:szCs w:val="28"/>
        </w:rPr>
        <w:t xml:space="preserve">204 «О разработке </w:t>
      </w:r>
      <w:proofErr w:type="gramStart"/>
      <w:r w:rsidRPr="009D731D">
        <w:rPr>
          <w:sz w:val="28"/>
          <w:szCs w:val="28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9D731D">
        <w:rPr>
          <w:sz w:val="28"/>
          <w:szCs w:val="28"/>
        </w:rPr>
        <w:t>;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 xml:space="preserve">- </w:t>
      </w:r>
      <w:proofErr w:type="spellStart"/>
      <w:r>
        <w:rPr>
          <w:rFonts w:eastAsiaTheme="minorHAnsi"/>
          <w:sz w:val="28"/>
          <w:szCs w:val="28"/>
        </w:rPr>
        <w:t>СанПиН</w:t>
      </w:r>
      <w:proofErr w:type="spellEnd"/>
      <w:r>
        <w:rPr>
          <w:rFonts w:eastAsiaTheme="minorHAnsi"/>
          <w:sz w:val="28"/>
          <w:szCs w:val="28"/>
        </w:rPr>
        <w:t xml:space="preserve"> 2.1.3684-21 </w:t>
      </w:r>
      <w:r w:rsidRPr="009B5206">
        <w:rPr>
          <w:sz w:val="28"/>
          <w:szCs w:val="28"/>
        </w:rPr>
        <w:t>«</w:t>
      </w:r>
      <w:r>
        <w:rPr>
          <w:rFonts w:eastAsiaTheme="minorHAnsi"/>
          <w:sz w:val="28"/>
          <w:szCs w:val="28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  <w:r w:rsidRPr="009B5206">
        <w:rPr>
          <w:sz w:val="28"/>
          <w:szCs w:val="28"/>
        </w:rPr>
        <w:t>»</w:t>
      </w:r>
      <w:r w:rsidRPr="009D731D">
        <w:rPr>
          <w:sz w:val="28"/>
          <w:szCs w:val="28"/>
        </w:rPr>
        <w:t>.</w:t>
      </w:r>
    </w:p>
    <w:p w:rsidR="00702063" w:rsidRDefault="00702063" w:rsidP="00702063">
      <w:pPr>
        <w:pStyle w:val="a7"/>
        <w:ind w:left="0"/>
        <w:jc w:val="center"/>
        <w:rPr>
          <w:b/>
          <w:bCs/>
          <w:sz w:val="28"/>
          <w:szCs w:val="28"/>
        </w:rPr>
      </w:pPr>
    </w:p>
    <w:p w:rsidR="00702063" w:rsidRPr="009D731D" w:rsidRDefault="00702063" w:rsidP="00702063">
      <w:pPr>
        <w:pStyle w:val="a7"/>
        <w:ind w:left="0"/>
        <w:jc w:val="center"/>
        <w:rPr>
          <w:b/>
          <w:bCs/>
          <w:sz w:val="28"/>
          <w:szCs w:val="28"/>
        </w:rPr>
      </w:pPr>
      <w:r w:rsidRPr="009D731D">
        <w:rPr>
          <w:b/>
          <w:bCs/>
          <w:sz w:val="28"/>
          <w:szCs w:val="28"/>
        </w:rPr>
        <w:t>2. Цели и задачи разработки и реализации инвестиционной программы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2.1. Основная цель разработки и реализации инвестиционной программы: выполнение мероприятий, направленных на приведение качества питьевой воды в соответствии с установленными требованиями.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2.2. Задачи разработки инвестиционной программы: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Обеспечение необходимых объемов и качества питьевой воды, выполнения нормативных требований к качеству питьевой воды.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Обеспечение бесперебойной подачи качественной воды от источника до потребителя.</w:t>
      </w:r>
    </w:p>
    <w:p w:rsidR="00702063" w:rsidRPr="009D731D" w:rsidRDefault="00702063" w:rsidP="00702063">
      <w:pPr>
        <w:pStyle w:val="a7"/>
        <w:ind w:left="0" w:firstLine="709"/>
        <w:jc w:val="both"/>
        <w:rPr>
          <w:b/>
          <w:bCs/>
          <w:sz w:val="28"/>
          <w:szCs w:val="28"/>
        </w:rPr>
      </w:pPr>
      <w:r w:rsidRPr="009D731D">
        <w:rPr>
          <w:sz w:val="28"/>
          <w:szCs w:val="28"/>
        </w:rPr>
        <w:t>2.3. Разработка и последующая реализация инвестиционной программы должны обеспечить повышение надежности, качества и безопасности водоснабжения потребителей, снижение аварийности и износа, увеличение пропускной способности и улучшения качества воды.</w:t>
      </w:r>
    </w:p>
    <w:p w:rsidR="00702063" w:rsidRDefault="00702063" w:rsidP="00702063">
      <w:pPr>
        <w:pStyle w:val="a7"/>
        <w:ind w:left="0"/>
        <w:jc w:val="center"/>
        <w:rPr>
          <w:b/>
          <w:bCs/>
          <w:sz w:val="28"/>
          <w:szCs w:val="28"/>
        </w:rPr>
      </w:pPr>
    </w:p>
    <w:p w:rsidR="00702063" w:rsidRPr="009D731D" w:rsidRDefault="00702063" w:rsidP="00702063">
      <w:pPr>
        <w:pStyle w:val="a7"/>
        <w:ind w:left="0"/>
        <w:jc w:val="center"/>
        <w:rPr>
          <w:b/>
          <w:bCs/>
          <w:sz w:val="28"/>
          <w:szCs w:val="28"/>
        </w:rPr>
      </w:pPr>
      <w:r w:rsidRPr="009D731D">
        <w:rPr>
          <w:b/>
          <w:bCs/>
          <w:sz w:val="28"/>
          <w:szCs w:val="28"/>
        </w:rPr>
        <w:t>3. Целевые индикаторы и показатели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3.1. Целевые индикаторы и показатели качества поставляемых услуг водоснабжения. Доведение качества питьевой воды до требований санитарных правил по санитарно-химическим показателям: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по минерализации (сухого остатка) не более 1000 мг/дм</w:t>
      </w:r>
      <w:r w:rsidRPr="009D731D">
        <w:rPr>
          <w:sz w:val="28"/>
          <w:szCs w:val="28"/>
          <w:vertAlign w:val="superscript"/>
        </w:rPr>
        <w:t>3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 xml:space="preserve">по жесткости не более </w:t>
      </w:r>
      <w:r>
        <w:rPr>
          <w:sz w:val="28"/>
          <w:szCs w:val="28"/>
        </w:rPr>
        <w:t xml:space="preserve">7,0 </w:t>
      </w:r>
      <w:proofErr w:type="spellStart"/>
      <w:r>
        <w:rPr>
          <w:sz w:val="28"/>
          <w:szCs w:val="28"/>
        </w:rPr>
        <w:t>мг-экв</w:t>
      </w:r>
      <w:proofErr w:type="spellEnd"/>
      <w:r>
        <w:rPr>
          <w:sz w:val="28"/>
          <w:szCs w:val="28"/>
        </w:rPr>
        <w:t>/</w:t>
      </w:r>
      <w:r w:rsidRPr="009D731D">
        <w:rPr>
          <w:sz w:val="28"/>
          <w:szCs w:val="28"/>
        </w:rPr>
        <w:t>дм</w:t>
      </w:r>
      <w:r w:rsidRPr="009D731D">
        <w:rPr>
          <w:sz w:val="28"/>
          <w:szCs w:val="28"/>
          <w:vertAlign w:val="superscript"/>
        </w:rPr>
        <w:t>3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по сульфатам не более 500 мг/дм</w:t>
      </w:r>
      <w:r w:rsidRPr="009D731D">
        <w:rPr>
          <w:sz w:val="28"/>
          <w:szCs w:val="28"/>
          <w:vertAlign w:val="superscript"/>
        </w:rPr>
        <w:t>3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 xml:space="preserve">отсутствие </w:t>
      </w:r>
      <w:proofErr w:type="spellStart"/>
      <w:r w:rsidRPr="009D731D">
        <w:rPr>
          <w:sz w:val="28"/>
          <w:szCs w:val="28"/>
        </w:rPr>
        <w:t>колиформных</w:t>
      </w:r>
      <w:proofErr w:type="spellEnd"/>
      <w:r w:rsidRPr="009D731D">
        <w:rPr>
          <w:sz w:val="28"/>
          <w:szCs w:val="28"/>
        </w:rPr>
        <w:t xml:space="preserve"> бактерий</w:t>
      </w:r>
    </w:p>
    <w:p w:rsidR="00702063" w:rsidRDefault="00702063" w:rsidP="00702063">
      <w:pPr>
        <w:pStyle w:val="a7"/>
        <w:ind w:left="0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Организация зон санитарной охраны подземных источников водоснабжения.</w:t>
      </w:r>
    </w:p>
    <w:p w:rsidR="00702063" w:rsidRDefault="00702063" w:rsidP="00702063">
      <w:pPr>
        <w:pStyle w:val="a7"/>
        <w:ind w:left="0"/>
        <w:jc w:val="center"/>
        <w:rPr>
          <w:b/>
          <w:sz w:val="28"/>
          <w:szCs w:val="28"/>
        </w:rPr>
      </w:pPr>
    </w:p>
    <w:p w:rsidR="00702063" w:rsidRPr="009D731D" w:rsidRDefault="00702063" w:rsidP="00702063">
      <w:pPr>
        <w:pStyle w:val="a7"/>
        <w:ind w:left="0"/>
        <w:jc w:val="center"/>
        <w:rPr>
          <w:b/>
          <w:sz w:val="28"/>
          <w:szCs w:val="28"/>
        </w:rPr>
      </w:pPr>
      <w:r w:rsidRPr="009D731D">
        <w:rPr>
          <w:b/>
          <w:sz w:val="28"/>
          <w:szCs w:val="28"/>
        </w:rPr>
        <w:t>4. Перечень мероприятий, необходимых для достижения целевых показателей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bCs/>
          <w:sz w:val="28"/>
          <w:szCs w:val="28"/>
        </w:rPr>
        <w:t>4.1. Мероприятия по строительству новых, реконструкции и (или)</w:t>
      </w:r>
      <w:r w:rsidRPr="00702063">
        <w:rPr>
          <w:bCs/>
          <w:sz w:val="28"/>
          <w:szCs w:val="28"/>
        </w:rPr>
        <w:t xml:space="preserve"> </w:t>
      </w:r>
      <w:r w:rsidRPr="009D731D">
        <w:rPr>
          <w:bCs/>
          <w:sz w:val="28"/>
          <w:szCs w:val="28"/>
        </w:rPr>
        <w:t>модернизации существующих объектов системы водоснабжения, включая мероприятия необходимые для достижения целевых показателей</w:t>
      </w:r>
      <w:r w:rsidRPr="009D731D">
        <w:rPr>
          <w:sz w:val="28"/>
          <w:szCs w:val="28"/>
        </w:rPr>
        <w:t xml:space="preserve"> инвестиционной программы, должны </w:t>
      </w:r>
      <w:proofErr w:type="gramStart"/>
      <w:r w:rsidRPr="009D731D">
        <w:rPr>
          <w:sz w:val="28"/>
          <w:szCs w:val="28"/>
        </w:rPr>
        <w:t>быть</w:t>
      </w:r>
      <w:proofErr w:type="gramEnd"/>
      <w:r w:rsidRPr="009D731D">
        <w:rPr>
          <w:sz w:val="28"/>
          <w:szCs w:val="28"/>
        </w:rPr>
        <w:t xml:space="preserve"> сформированы</w:t>
      </w:r>
      <w:r w:rsidRPr="00702063">
        <w:rPr>
          <w:sz w:val="28"/>
          <w:szCs w:val="28"/>
        </w:rPr>
        <w:t xml:space="preserve"> </w:t>
      </w:r>
      <w:r w:rsidRPr="009D731D">
        <w:rPr>
          <w:sz w:val="28"/>
          <w:szCs w:val="28"/>
        </w:rPr>
        <w:t>в соответствии</w:t>
      </w:r>
    </w:p>
    <w:p w:rsidR="00702063" w:rsidRDefault="00702063" w:rsidP="00702063">
      <w:pPr>
        <w:pStyle w:val="a7"/>
        <w:ind w:left="0" w:firstLine="709"/>
        <w:jc w:val="both"/>
        <w:rPr>
          <w:sz w:val="28"/>
          <w:szCs w:val="28"/>
        </w:rPr>
        <w:sectPr w:rsidR="00702063" w:rsidSect="00702063">
          <w:headerReference w:type="default" r:id="rId10"/>
          <w:pgSz w:w="11906" w:h="16838"/>
          <w:pgMar w:top="1440" w:right="849" w:bottom="1440" w:left="1800" w:header="708" w:footer="708" w:gutter="0"/>
          <w:cols w:space="708"/>
          <w:titlePg/>
          <w:docGrid w:linePitch="360"/>
        </w:sectPr>
      </w:pPr>
    </w:p>
    <w:p w:rsidR="00702063" w:rsidRPr="009D731D" w:rsidRDefault="00702063" w:rsidP="007020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lastRenderedPageBreak/>
        <w:t>со схемой водоснабжения и водоотведения, планами по приведению качества воды в соответствие с установленными требованиями.</w:t>
      </w:r>
    </w:p>
    <w:p w:rsidR="00702063" w:rsidRPr="009D731D" w:rsidRDefault="00702063" w:rsidP="007020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Мероприятия инвестиционной программы должны иметь адресную и временную характеристику.</w:t>
      </w:r>
    </w:p>
    <w:p w:rsidR="00702063" w:rsidRPr="009D731D" w:rsidRDefault="00702063" w:rsidP="007020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Рекомендуется три варианта нейтрализации солей жёсткости в питьевой воде:</w:t>
      </w:r>
    </w:p>
    <w:p w:rsidR="00702063" w:rsidRPr="009D731D" w:rsidRDefault="00702063" w:rsidP="0070206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Умягчение добавлением извести.</w:t>
      </w:r>
    </w:p>
    <w:p w:rsidR="00702063" w:rsidRPr="009D731D" w:rsidRDefault="00702063" w:rsidP="0070206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 xml:space="preserve">Умягчение на ионообменных фильтрах с загрузкой </w:t>
      </w:r>
      <w:r w:rsidRPr="009D731D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9D73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D731D">
        <w:rPr>
          <w:rFonts w:ascii="Times New Roman" w:hAnsi="Times New Roman" w:cs="Times New Roman"/>
          <w:sz w:val="28"/>
          <w:szCs w:val="28"/>
        </w:rPr>
        <w:t>катионитовой</w:t>
      </w:r>
      <w:proofErr w:type="spellEnd"/>
      <w:r w:rsidRPr="009D731D">
        <w:rPr>
          <w:rFonts w:ascii="Times New Roman" w:hAnsi="Times New Roman" w:cs="Times New Roman"/>
          <w:sz w:val="28"/>
          <w:szCs w:val="28"/>
        </w:rPr>
        <w:t xml:space="preserve"> смолой.</w:t>
      </w:r>
    </w:p>
    <w:p w:rsidR="00702063" w:rsidRPr="009D731D" w:rsidRDefault="00702063" w:rsidP="0070206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Умягчение на установках обратного осмоса.</w:t>
      </w:r>
    </w:p>
    <w:p w:rsidR="00702063" w:rsidRPr="009D731D" w:rsidRDefault="00702063" w:rsidP="007020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731D">
        <w:rPr>
          <w:rFonts w:ascii="Times New Roman" w:hAnsi="Times New Roman" w:cs="Times New Roman"/>
          <w:bCs/>
          <w:sz w:val="28"/>
          <w:szCs w:val="28"/>
        </w:rPr>
        <w:t xml:space="preserve">Рекомендуемые варианты для дезинфекции воды от </w:t>
      </w:r>
      <w:proofErr w:type="spellStart"/>
      <w:r w:rsidRPr="009D731D">
        <w:rPr>
          <w:rFonts w:ascii="Times New Roman" w:hAnsi="Times New Roman" w:cs="Times New Roman"/>
          <w:bCs/>
          <w:sz w:val="28"/>
          <w:szCs w:val="28"/>
        </w:rPr>
        <w:t>колиформных</w:t>
      </w:r>
      <w:proofErr w:type="spellEnd"/>
      <w:r w:rsidRPr="009D731D">
        <w:rPr>
          <w:rFonts w:ascii="Times New Roman" w:hAnsi="Times New Roman" w:cs="Times New Roman"/>
          <w:bCs/>
          <w:sz w:val="28"/>
          <w:szCs w:val="28"/>
        </w:rPr>
        <w:t xml:space="preserve"> бактерий – это обеззараживающие установки и ультрафиолетовые дезинфекторы:</w:t>
      </w:r>
    </w:p>
    <w:p w:rsidR="00702063" w:rsidRPr="009D731D" w:rsidRDefault="00702063" w:rsidP="00702063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731D">
        <w:rPr>
          <w:rFonts w:ascii="Times New Roman" w:hAnsi="Times New Roman" w:cs="Times New Roman"/>
          <w:bCs/>
          <w:sz w:val="28"/>
          <w:szCs w:val="28"/>
        </w:rPr>
        <w:t>Хлорирование.</w:t>
      </w:r>
    </w:p>
    <w:p w:rsidR="00702063" w:rsidRPr="009D731D" w:rsidRDefault="00702063" w:rsidP="00702063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731D">
        <w:rPr>
          <w:rFonts w:ascii="Times New Roman" w:hAnsi="Times New Roman" w:cs="Times New Roman"/>
          <w:bCs/>
          <w:sz w:val="28"/>
          <w:szCs w:val="28"/>
        </w:rPr>
        <w:t xml:space="preserve">Ионизация. </w:t>
      </w:r>
    </w:p>
    <w:p w:rsidR="00702063" w:rsidRDefault="00702063" w:rsidP="00702063">
      <w:pPr>
        <w:pStyle w:val="a7"/>
        <w:ind w:left="0"/>
        <w:jc w:val="center"/>
        <w:rPr>
          <w:b/>
          <w:bCs/>
          <w:sz w:val="28"/>
          <w:szCs w:val="28"/>
        </w:rPr>
      </w:pPr>
    </w:p>
    <w:p w:rsidR="00702063" w:rsidRPr="009D731D" w:rsidRDefault="00702063" w:rsidP="00702063">
      <w:pPr>
        <w:pStyle w:val="a7"/>
        <w:ind w:left="0"/>
        <w:jc w:val="center"/>
        <w:rPr>
          <w:b/>
          <w:bCs/>
          <w:sz w:val="28"/>
          <w:szCs w:val="28"/>
        </w:rPr>
      </w:pPr>
      <w:r w:rsidRPr="009D731D">
        <w:rPr>
          <w:b/>
          <w:bCs/>
          <w:sz w:val="28"/>
          <w:szCs w:val="28"/>
        </w:rPr>
        <w:t>5. Срок разработки инвестиционной программы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5.1. Срок разработки проекта инвестиционной программы – в течение трёх месяцев с момента утверждения технического задания.</w:t>
      </w:r>
    </w:p>
    <w:p w:rsidR="00702063" w:rsidRDefault="00702063" w:rsidP="00702063">
      <w:pPr>
        <w:pStyle w:val="a7"/>
        <w:ind w:left="0"/>
        <w:jc w:val="center"/>
        <w:rPr>
          <w:b/>
          <w:bCs/>
          <w:sz w:val="28"/>
          <w:szCs w:val="28"/>
        </w:rPr>
      </w:pPr>
    </w:p>
    <w:p w:rsidR="00702063" w:rsidRPr="009D731D" w:rsidRDefault="00702063" w:rsidP="00702063">
      <w:pPr>
        <w:pStyle w:val="a7"/>
        <w:ind w:left="0"/>
        <w:jc w:val="center"/>
        <w:rPr>
          <w:sz w:val="28"/>
          <w:szCs w:val="28"/>
        </w:rPr>
      </w:pPr>
      <w:r w:rsidRPr="009D731D">
        <w:rPr>
          <w:b/>
          <w:bCs/>
          <w:sz w:val="28"/>
          <w:szCs w:val="28"/>
        </w:rPr>
        <w:t>6. Требования к инвестиционной программе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6.1. При разработке инвестиционной программы необходимо: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Выполнить анализ существующего состояния систем водоснабжения с отражением основных проблем, не позволяющих обеспечить необходимый уровень качества питьевой воды в соответствие с установленными требованиями.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Разработать план мероприятий по приведению качества питьевой воды в соответствие с установленными требованиями и согласовать его с территориальным отделом Управления Федеральной службы по надзору в сфере защиты прав потребителей и благополучия человека по Удмуртской Республике в поселке Ува до 01 июля 2023 года. План мероприятий по приведению качества питьевой воды в соответствие с установленными требованиями включается в состав инвестиционной программы.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Определить объем финансовых потребностей на реализацию мероприятий инвестиционной программы:</w:t>
      </w:r>
    </w:p>
    <w:p w:rsidR="00702063" w:rsidRPr="009D731D" w:rsidRDefault="00702063" w:rsidP="00702063">
      <w:pPr>
        <w:pStyle w:val="a7"/>
        <w:ind w:left="0" w:firstLine="709"/>
        <w:jc w:val="both"/>
        <w:rPr>
          <w:sz w:val="28"/>
          <w:szCs w:val="28"/>
        </w:rPr>
      </w:pPr>
      <w:r w:rsidRPr="009D731D">
        <w:rPr>
          <w:sz w:val="28"/>
          <w:szCs w:val="28"/>
        </w:rPr>
        <w:t>- объем финансовых потребностей на реализацию мероприятий определить посредством суммирования финансовых потребностей на реализацию каждого мероприятия;</w:t>
      </w:r>
    </w:p>
    <w:p w:rsidR="00702063" w:rsidRDefault="00702063" w:rsidP="00702063">
      <w:pPr>
        <w:pStyle w:val="a7"/>
        <w:ind w:left="0" w:firstLine="709"/>
        <w:jc w:val="both"/>
        <w:rPr>
          <w:sz w:val="28"/>
          <w:szCs w:val="28"/>
        </w:rPr>
        <w:sectPr w:rsidR="00702063" w:rsidSect="00702063">
          <w:headerReference w:type="first" r:id="rId11"/>
          <w:pgSz w:w="11906" w:h="16838"/>
          <w:pgMar w:top="1440" w:right="849" w:bottom="1440" w:left="1800" w:header="708" w:footer="708" w:gutter="0"/>
          <w:cols w:space="708"/>
          <w:titlePg/>
          <w:docGrid w:linePitch="360"/>
        </w:sectPr>
      </w:pPr>
      <w:r w:rsidRPr="009D731D">
        <w:rPr>
          <w:sz w:val="28"/>
          <w:szCs w:val="28"/>
        </w:rPr>
        <w:t>- финансовые потребности на реализацию мероприятий инвестиционной программы определить на основе коммерческих предложений, укрупненных показателей стоимости строительства и реконструкции, действующей сметной нормативной базы (государственные элементные нормы, федеральные единичные расценки).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lastRenderedPageBreak/>
        <w:t>6.2. Источниками финансирования инвестиционной программы могут быть: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 xml:space="preserve">- финансовые средства </w:t>
      </w:r>
      <w:proofErr w:type="spellStart"/>
      <w:r w:rsidRPr="009D731D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Pr="009D731D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:rsidR="00702063" w:rsidRPr="009D731D" w:rsidRDefault="00702063" w:rsidP="0070206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- финансовые средства, определяемые в ходе реализации федеральных, региональных, муниципальных целевых программ.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6.3. В инвестиционной программе необходимо привести распределение финансовых потребностей по определенным источникам финансирования, в том числе с распределением по годам и этапам реализации инвестиционной программы.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6.4. Обеспечить согласованность разрабатываемой инвестиционной программы с производственной программой с целью исключения возможного двойного учета реализуемых мероприятий инвестиционной программы в рамках различных программ.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 xml:space="preserve">6.5. Координацию работ по инвестиционной программе осуществляют </w:t>
      </w:r>
      <w:proofErr w:type="spellStart"/>
      <w:r w:rsidRPr="009D731D">
        <w:rPr>
          <w:rFonts w:ascii="Times New Roman" w:hAnsi="Times New Roman" w:cs="Times New Roman"/>
          <w:sz w:val="28"/>
          <w:szCs w:val="28"/>
        </w:rPr>
        <w:t>ресурсоснабжающие</w:t>
      </w:r>
      <w:proofErr w:type="spellEnd"/>
      <w:r w:rsidRPr="009D731D">
        <w:rPr>
          <w:rFonts w:ascii="Times New Roman" w:hAnsi="Times New Roman" w:cs="Times New Roman"/>
          <w:sz w:val="28"/>
          <w:szCs w:val="28"/>
        </w:rPr>
        <w:t xml:space="preserve"> организации и Администрация муниципального образования «Муниципальный округ 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9D731D">
        <w:rPr>
          <w:rFonts w:ascii="Times New Roman" w:hAnsi="Times New Roman" w:cs="Times New Roman"/>
          <w:sz w:val="28"/>
          <w:szCs w:val="28"/>
        </w:rPr>
        <w:t>».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6.6. Инвестиционная программа должна состоять из описательной и табличной частей.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6.7. Инвестиционная программ должна содержать: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а) паспорт инвестиционной программы, включающий следующую информацию: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- наименование организации, в отношении которой разрабатывается инвестиционная программа, ее местонахождение;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31D">
        <w:rPr>
          <w:rFonts w:ascii="Times New Roman" w:hAnsi="Times New Roman" w:cs="Times New Roman"/>
          <w:sz w:val="28"/>
          <w:szCs w:val="28"/>
        </w:rPr>
        <w:t>наименование уполномоченного органа, утвердившего инвестиционную программу, его местонахождение;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 xml:space="preserve">- наименование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9D731D">
        <w:rPr>
          <w:rFonts w:ascii="Times New Roman" w:hAnsi="Times New Roman" w:cs="Times New Roman"/>
          <w:sz w:val="28"/>
          <w:szCs w:val="28"/>
        </w:rPr>
        <w:t>, согласующего инвестиционную программу, его местонахождение;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- наименование территориального органа федерального органа исполнительной власти, осуществляющего федеральный государственный санитарный эпидемиологический надзор, согласовавшего план мероприятий;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б) цели и задачи разработки и реализации инвестиционной программы;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в) анализ существующего состояния систем водоснабжения;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г) основные проблемы, не позволяющие обеспечить необходимый уровень объемов и качества воды;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731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D731D">
        <w:rPr>
          <w:rFonts w:ascii="Times New Roman" w:hAnsi="Times New Roman" w:cs="Times New Roman"/>
          <w:sz w:val="28"/>
          <w:szCs w:val="28"/>
        </w:rPr>
        <w:t>) план технических мероприятий по системе водоснабжения, обеспечивающий доведение состояния системы водоснабжения и условий ее эксплуатации до уровня, задаваемого целевыми индикаторами;</w:t>
      </w:r>
    </w:p>
    <w:p w:rsidR="00702063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02063" w:rsidSect="00702063">
          <w:headerReference w:type="first" r:id="rId12"/>
          <w:pgSz w:w="11906" w:h="16838"/>
          <w:pgMar w:top="1440" w:right="849" w:bottom="1440" w:left="1800" w:header="708" w:footer="708" w:gutter="0"/>
          <w:cols w:space="708"/>
          <w:titlePg/>
          <w:docGrid w:linePitch="360"/>
        </w:sectPr>
      </w:pPr>
      <w:r w:rsidRPr="009D731D">
        <w:rPr>
          <w:rFonts w:ascii="Times New Roman" w:hAnsi="Times New Roman" w:cs="Times New Roman"/>
          <w:sz w:val="28"/>
          <w:szCs w:val="28"/>
        </w:rPr>
        <w:t>е) объем финансовых потребностей, необходимых для реализации мероприятий инвестиционной программы, с разбивкой по источникам финансирования;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lastRenderedPageBreak/>
        <w:t>ж) расчет инвестиционной составляющей в тарифе и тариф на подключение;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731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D731D">
        <w:rPr>
          <w:rFonts w:ascii="Times New Roman" w:hAnsi="Times New Roman" w:cs="Times New Roman"/>
          <w:sz w:val="28"/>
          <w:szCs w:val="28"/>
        </w:rPr>
        <w:t>) срок реализации инвестиционной программы;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6.8. Проект инвестиционной программы, расчет необходимых финансовых потребностей, необходимо направить на согласование в Администрацию муниципального образования «Муниципальный округ Сюмсинский район Удмуртской Республики», в территориальный отдел Управления Федеральной службы по надзору в сфере защиты прав потребителей и благополучия человека по Удмуртской Республике в поселке Ува.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6.9. Финансовые потребности включают весь комплекс расходов, связанных с проведением мероприятий инвестиционной программы: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проектно-изыскательные работы;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приобретение материалов и оборудования;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строительно-монтажные работы;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пусконаладочные работы;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проведение регистрации объектов;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работы по замене оборудования с улучшением  технико-экономических характеристик.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6.10. Инвестиционная программа должна содержать источники финансирования по каждому мероприятию.</w:t>
      </w:r>
    </w:p>
    <w:p w:rsidR="00702063" w:rsidRDefault="00702063" w:rsidP="007020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063" w:rsidRPr="009D731D" w:rsidRDefault="00702063" w:rsidP="007020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31D">
        <w:rPr>
          <w:rFonts w:ascii="Times New Roman" w:hAnsi="Times New Roman" w:cs="Times New Roman"/>
          <w:b/>
          <w:bCs/>
          <w:sz w:val="28"/>
          <w:szCs w:val="28"/>
        </w:rPr>
        <w:t>7. Порядок внесения изменений в техническое задание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 xml:space="preserve">7.1. Пересмотр (внесение изменений) в утвержденное техническое задание осуществляется по инициативе Администрации муниципального образования «Муниципальный округ Сюмсинский район Удмуртской Республики» или по инициативе </w:t>
      </w:r>
      <w:proofErr w:type="spellStart"/>
      <w:r w:rsidRPr="009D731D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Pr="009D731D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7.2. Основаниями для пересмотра (внесения изменений) в утвержденное техническое задание могут быть: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внесение дополнительных и (или) исключение принятых при утверждении технического задания подключаемых к системам коммунальной инфраструктуры строящихся объектов, а также перечня земельных участков, обеспечиваемых инженерной инфраструктурой.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>7.3. Пересмотр (внесение изменений) технического задания может производиться не чаще одного раза в год.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1D">
        <w:rPr>
          <w:rFonts w:ascii="Times New Roman" w:hAnsi="Times New Roman" w:cs="Times New Roman"/>
          <w:sz w:val="28"/>
          <w:szCs w:val="28"/>
        </w:rPr>
        <w:t xml:space="preserve">7.4. В случае если пересмотр технического задания осуществляется по инициативе </w:t>
      </w:r>
      <w:proofErr w:type="spellStart"/>
      <w:r w:rsidRPr="009D731D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Pr="009D731D">
        <w:rPr>
          <w:rFonts w:ascii="Times New Roman" w:hAnsi="Times New Roman" w:cs="Times New Roman"/>
          <w:sz w:val="28"/>
          <w:szCs w:val="28"/>
        </w:rPr>
        <w:t xml:space="preserve"> организации, заявление о необходимости пересмотра, направляемое главе Администрации муниципального образования «Муниципальный округ Сюмсинский район Удмуртской Республики», должно сопровождаться обоснованием причин пересмотра (внесения изменений) с приложением необходимых документов.</w:t>
      </w:r>
    </w:p>
    <w:p w:rsidR="00702063" w:rsidRDefault="00702063" w:rsidP="007020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702063" w:rsidSect="00702063">
          <w:headerReference w:type="first" r:id="rId13"/>
          <w:pgSz w:w="11906" w:h="16838"/>
          <w:pgMar w:top="1440" w:right="849" w:bottom="1440" w:left="1800" w:header="708" w:footer="708" w:gutter="0"/>
          <w:cols w:space="708"/>
          <w:titlePg/>
          <w:docGrid w:linePitch="360"/>
        </w:sectPr>
      </w:pPr>
    </w:p>
    <w:p w:rsidR="00702063" w:rsidRPr="009D731D" w:rsidRDefault="00702063" w:rsidP="007020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31D">
        <w:rPr>
          <w:rFonts w:ascii="Times New Roman" w:hAnsi="Times New Roman" w:cs="Times New Roman"/>
          <w:b/>
          <w:bCs/>
          <w:sz w:val="28"/>
          <w:szCs w:val="28"/>
        </w:rPr>
        <w:lastRenderedPageBreak/>
        <w:t>8. Форма представления инвестиционной программы</w:t>
      </w:r>
    </w:p>
    <w:p w:rsidR="00702063" w:rsidRPr="009D731D" w:rsidRDefault="00702063" w:rsidP="00702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467">
        <w:rPr>
          <w:rFonts w:ascii="Times New Roman" w:hAnsi="Times New Roman" w:cs="Times New Roman"/>
          <w:sz w:val="28"/>
          <w:szCs w:val="28"/>
        </w:rPr>
        <w:t>8.1.</w:t>
      </w:r>
      <w:r w:rsidRPr="009D731D">
        <w:rPr>
          <w:rFonts w:ascii="Times New Roman" w:hAnsi="Times New Roman" w:cs="Times New Roman"/>
          <w:sz w:val="28"/>
          <w:szCs w:val="28"/>
        </w:rPr>
        <w:t xml:space="preserve"> Инвестиционная программа представляется в Администрац</w:t>
      </w:r>
      <w:r>
        <w:rPr>
          <w:rFonts w:ascii="Times New Roman" w:hAnsi="Times New Roman" w:cs="Times New Roman"/>
          <w:sz w:val="28"/>
          <w:szCs w:val="28"/>
        </w:rPr>
        <w:t>ию муниципального образования «М</w:t>
      </w:r>
      <w:r w:rsidRPr="009D731D">
        <w:rPr>
          <w:rFonts w:ascii="Times New Roman" w:hAnsi="Times New Roman" w:cs="Times New Roman"/>
          <w:sz w:val="28"/>
          <w:szCs w:val="28"/>
        </w:rPr>
        <w:t>уни</w:t>
      </w:r>
      <w:r>
        <w:rPr>
          <w:rFonts w:ascii="Times New Roman" w:hAnsi="Times New Roman" w:cs="Times New Roman"/>
          <w:sz w:val="28"/>
          <w:szCs w:val="28"/>
        </w:rPr>
        <w:t>ципальный округ Сюмсинский район</w:t>
      </w:r>
      <w:r w:rsidRPr="009D731D">
        <w:rPr>
          <w:rFonts w:ascii="Times New Roman" w:hAnsi="Times New Roman" w:cs="Times New Roman"/>
          <w:sz w:val="28"/>
          <w:szCs w:val="28"/>
        </w:rPr>
        <w:t xml:space="preserve"> Удмуртской Республики» на электронном и бумажном носителе.</w:t>
      </w:r>
    </w:p>
    <w:p w:rsidR="00702063" w:rsidRDefault="00702063" w:rsidP="00702063">
      <w:pPr>
        <w:jc w:val="center"/>
      </w:pPr>
      <w:r w:rsidRPr="009D731D"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702063" w:rsidSect="00702063">
      <w:headerReference w:type="first" r:id="rId14"/>
      <w:pgSz w:w="11906" w:h="16838"/>
      <w:pgMar w:top="1440" w:right="849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900" w:rsidRDefault="00281900" w:rsidP="00702063">
      <w:pPr>
        <w:spacing w:after="0" w:line="240" w:lineRule="auto"/>
      </w:pPr>
      <w:r>
        <w:separator/>
      </w:r>
    </w:p>
  </w:endnote>
  <w:endnote w:type="continuationSeparator" w:id="0">
    <w:p w:rsidR="00281900" w:rsidRDefault="00281900" w:rsidP="0070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900" w:rsidRDefault="00281900" w:rsidP="00702063">
      <w:pPr>
        <w:spacing w:after="0" w:line="240" w:lineRule="auto"/>
      </w:pPr>
      <w:r>
        <w:separator/>
      </w:r>
    </w:p>
  </w:footnote>
  <w:footnote w:type="continuationSeparator" w:id="0">
    <w:p w:rsidR="00281900" w:rsidRDefault="00281900" w:rsidP="00702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17541"/>
      <w:docPartObj>
        <w:docPartGallery w:val="Page Numbers (Top of Page)"/>
        <w:docPartUnique/>
      </w:docPartObj>
    </w:sdtPr>
    <w:sdtContent>
      <w:p w:rsidR="00702063" w:rsidRDefault="00702063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02063" w:rsidRDefault="0070206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63" w:rsidRDefault="00702063">
    <w:pPr>
      <w:pStyle w:val="a8"/>
      <w:jc w:val="center"/>
    </w:pPr>
  </w:p>
  <w:p w:rsidR="00702063" w:rsidRDefault="0070206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17544"/>
      <w:docPartObj>
        <w:docPartGallery w:val="Page Numbers (Top of Page)"/>
        <w:docPartUnique/>
      </w:docPartObj>
    </w:sdtPr>
    <w:sdtContent>
      <w:p w:rsidR="00702063" w:rsidRDefault="00702063">
        <w:pPr>
          <w:pStyle w:val="a8"/>
          <w:jc w:val="center"/>
        </w:pPr>
        <w:r>
          <w:t>2</w:t>
        </w:r>
      </w:p>
    </w:sdtContent>
  </w:sdt>
  <w:p w:rsidR="00702063" w:rsidRDefault="00702063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63" w:rsidRDefault="00702063">
    <w:pPr>
      <w:pStyle w:val="a8"/>
      <w:jc w:val="center"/>
    </w:pPr>
    <w:r>
      <w:t>3</w:t>
    </w:r>
  </w:p>
  <w:p w:rsidR="00702063" w:rsidRDefault="00702063">
    <w:pPr>
      <w:pStyle w:val="a8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63" w:rsidRDefault="00702063">
    <w:pPr>
      <w:pStyle w:val="a8"/>
      <w:jc w:val="center"/>
    </w:pPr>
    <w:r>
      <w:t>4</w:t>
    </w:r>
  </w:p>
  <w:p w:rsidR="00702063" w:rsidRDefault="00702063">
    <w:pPr>
      <w:pStyle w:val="a8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63" w:rsidRDefault="00702063" w:rsidP="00702063">
    <w:pPr>
      <w:pStyle w:val="a8"/>
      <w:jc w:val="center"/>
    </w:pPr>
    <w:r>
      <w:t>5</w:t>
    </w:r>
  </w:p>
  <w:p w:rsidR="00702063" w:rsidRDefault="00702063">
    <w:pPr>
      <w:pStyle w:val="a8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63" w:rsidRDefault="00702063" w:rsidP="00702063">
    <w:pPr>
      <w:pStyle w:val="a8"/>
      <w:jc w:val="center"/>
    </w:pPr>
    <w:r>
      <w:t>6</w:t>
    </w:r>
  </w:p>
  <w:p w:rsidR="00702063" w:rsidRDefault="0070206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1">
    <w:nsid w:val="49DA057A"/>
    <w:multiLevelType w:val="hybridMultilevel"/>
    <w:tmpl w:val="AD04F8F4"/>
    <w:lvl w:ilvl="0" w:tplc="27D43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D9556F"/>
    <w:multiLevelType w:val="hybridMultilevel"/>
    <w:tmpl w:val="ED821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0A036B"/>
    <w:multiLevelType w:val="hybridMultilevel"/>
    <w:tmpl w:val="BB6CC3F0"/>
    <w:lvl w:ilvl="0" w:tplc="04963634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2063"/>
    <w:rsid w:val="00193D31"/>
    <w:rsid w:val="00281900"/>
    <w:rsid w:val="00702063"/>
    <w:rsid w:val="0087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063"/>
    <w:pPr>
      <w:spacing w:after="200" w:line="276" w:lineRule="auto"/>
      <w:ind w:firstLine="0"/>
      <w:jc w:val="left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7020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206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70206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02063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702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063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0206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02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2063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semiHidden/>
    <w:unhideWhenUsed/>
    <w:rsid w:val="00702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02063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2014</Words>
  <Characters>11486</Characters>
  <Application>Microsoft Office Word</Application>
  <DocSecurity>0</DocSecurity>
  <Lines>95</Lines>
  <Paragraphs>26</Paragraphs>
  <ScaleCrop>false</ScaleCrop>
  <Company/>
  <LinksUpToDate>false</LinksUpToDate>
  <CharactersWithSpaces>13474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AR</cp:lastModifiedBy>
  <cp:revision>1</cp:revision>
  <cp:lastPrinted>2023-02-13T09:40:00Z</cp:lastPrinted>
  <dcterms:created xsi:type="dcterms:W3CDTF">2023-02-13T09:33:00Z</dcterms:created>
  <dcterms:modified xsi:type="dcterms:W3CDTF">2023-02-13T09:41:00Z</dcterms:modified>
</cp:coreProperties>
</file>