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8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8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муниципал кылдытэтлэн</w:t>
            </w:r>
            <w:r>
              <w:rPr>
                <w:rFonts w:cs="Udmurt Academy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от 7 мая 2024 года                                                                                           № 302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ar-SA"/>
        </w:rPr>
        <w:t>О внесении изменения в схему размещения нестационарных торговых объектов на территории муниципального образования «Муниципальный округ Сюмсинский район Удмуртской Республики»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11" w:firstLine="6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В целях реализации статьи 10 Федерального закона от 28 декабря 2009 года № 381-ФЗ «Об основах государственного регулирования торговой деятельности в Российской Федерации», в соответствии с Земельным кодексом Российской Федерации</w:t>
      </w:r>
      <w:r>
        <w:rPr>
          <w:i/>
          <w:iCs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iCs/>
          <w:color w:val="000000"/>
          <w:sz w:val="28"/>
          <w:szCs w:val="28"/>
          <w:shd w:fill="FFFFFF" w:val="clear"/>
        </w:rPr>
        <w:t>от</w:t>
      </w:r>
      <w:r>
        <w:rPr>
          <w:i/>
          <w:iCs/>
          <w:color w:val="000000"/>
          <w:shd w:fill="FFFFFF" w:val="clear"/>
        </w:rPr>
        <w:t xml:space="preserve"> </w:t>
      </w:r>
      <w:r>
        <w:rPr>
          <w:rFonts w:cs="Times New Roman" w:ascii="Times New Roman" w:hAnsi="Times New Roman"/>
          <w:iCs/>
          <w:color w:val="000000"/>
          <w:sz w:val="28"/>
          <w:szCs w:val="28"/>
          <w:shd w:fill="FFFFFF" w:val="clear"/>
        </w:rPr>
        <w:t>25 октября 2001 года № 136-ФЗ</w:t>
      </w:r>
      <w:r>
        <w:rPr>
          <w:rFonts w:cs="Times New Roman" w:ascii="Times New Roman" w:hAnsi="Times New Roman"/>
          <w:sz w:val="28"/>
          <w:szCs w:val="28"/>
          <w:lang w:eastAsia="ru-RU"/>
        </w:rPr>
        <w:t>, Федеральным законом от 06 октября 2003 года № 131-ФЗ «Об общих принципах организации местного самоуправления в Российской Федерации», приказом Министерства промышленности и торговли Удмуртской Республики от 21 августа 2015 года № 65 «Об утверждении Порядка разработки и утверждения схемы размещении нестационарных торговых объектов на территории Удмуртской Республики», руководствуясь Уставом муниципального образования «Муниципальный округ Сюмсинский район Удмуртской Республики»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rFonts w:cs="Times New Roman" w:ascii="Times New Roman" w:hAnsi="Times New Roman"/>
          <w:b/>
          <w:bCs/>
          <w:spacing w:val="20"/>
          <w:sz w:val="28"/>
          <w:szCs w:val="28"/>
        </w:rPr>
        <w:t>постановляет</w:t>
      </w:r>
      <w:r>
        <w:rPr>
          <w:rFonts w:cs="Times New Roman" w:ascii="Times New Roman" w:hAnsi="Times New Roman"/>
          <w:b/>
          <w:bCs/>
          <w:sz w:val="28"/>
          <w:szCs w:val="28"/>
        </w:rPr>
        <w:t>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Схему размещения нестационарных торговых объектов на территории муниципального образования «Муниципальный округ Сюмсинский район Удмуртской Республики», утверждённую постановлением муниципального образования «Муниципальный округ Сюмсинский район Удмуртской Республики» от 12 сентября 2022 года № 599 «Об утверждении схемы размещения нестационарных торговых объектов на территории муниципального образования «Муниципальный округ Сюмсинский район Удмуртской Республики», следующие изменения: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строку 1 таблицы Перечня функционирующих нестационарных торговых объектов исключить;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дополнить таблицу Перечня мест возможного размещения нестационарных торговых объектов строками 3, 4 следующего содержания: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W w:w="963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4536"/>
        <w:gridCol w:w="2224"/>
        <w:gridCol w:w="1179"/>
        <w:gridCol w:w="1134"/>
      </w:tblGrid>
      <w:tr>
        <w:trPr>
          <w:trHeight w:val="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Сюмси, ул. Советская, перед  домом 52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универсальный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>
        <w:trPr>
          <w:trHeight w:val="2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Сюмсинский район,  д. Пумси, ул.Леспромхозовская,  юго-запад  земельного участка  1б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универсальный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>
      <w:pPr>
        <w:pStyle w:val="ListParagraph"/>
        <w:shd w:val="clear" w:color="auto" w:fill="FFFFFF"/>
        <w:spacing w:lineRule="auto" w:line="240" w:before="0" w:after="0"/>
        <w:ind w:left="0" w:hanging="0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».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 Семилит Н.В.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Сюмсинского района                                                           П.П. Кудрявцев</w:t>
      </w:r>
    </w:p>
    <w:sectPr>
      <w:headerReference w:type="default" r:id="rId3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30190745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7bea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9"/>
    <w:qFormat/>
    <w:rsid w:val="000b7be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b7bea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0b7bea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e5718"/>
    <w:rPr>
      <w:rFonts w:ascii="Tahoma" w:hAnsi="Tahoma" w:eastAsia="Calibri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link w:val="Style13"/>
    <w:uiPriority w:val="99"/>
    <w:rsid w:val="000b7bea"/>
    <w:pPr>
      <w:spacing w:before="0" w:after="12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e57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910376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rsid w:val="00a8271b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be329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BDC5D-A7BD-4D4B-9751-466DF064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LibreOffice/7.5.1.2$Windows_X86_64 LibreOffice_project/fcbaee479e84c6cd81291587d2ee68cba099e129</Application>
  <AppVersion>15.0000</AppVersion>
  <Pages>2</Pages>
  <Words>299</Words>
  <Characters>2260</Characters>
  <CharactersWithSpaces>2678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2024-05-08T03:48:00Z</dcterms:created>
  <dc:creator>tv</dc:creator>
  <dc:description/>
  <dc:language>ru-RU</dc:language>
  <cp:lastModifiedBy/>
  <cp:lastPrinted>2024-05-08T07:53:02Z</cp:lastPrinted>
  <dcterms:modified xsi:type="dcterms:W3CDTF">2024-05-08T07:53:46Z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