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94597" w:rsidRPr="003F21F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94597" w:rsidRPr="003F21F5" w:rsidRDefault="00E94597" w:rsidP="00336F72">
            <w:pPr>
              <w:pStyle w:val="a3"/>
              <w:tabs>
                <w:tab w:val="left" w:pos="586"/>
              </w:tabs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94597" w:rsidRPr="003F21F5" w:rsidRDefault="00E94597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94597" w:rsidRPr="003F21F5" w:rsidRDefault="00DE106B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56.25pt;height:54pt;visibility:visible">
                  <v:imagedata r:id="rId6" o:title=""/>
                </v:shape>
              </w:pic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94597" w:rsidRDefault="00E9459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94597" w:rsidRDefault="00E9459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</w:p>
          <w:p w:rsidR="00E94597" w:rsidRPr="003F21F5" w:rsidRDefault="00FE296F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94597"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94597" w:rsidRPr="003F21F5" w:rsidRDefault="00E94597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94597" w:rsidRDefault="00E94597" w:rsidP="000B7BEA">
      <w:pPr>
        <w:pStyle w:val="1"/>
        <w:rPr>
          <w:spacing w:val="20"/>
          <w:sz w:val="40"/>
          <w:szCs w:val="40"/>
        </w:rPr>
      </w:pPr>
    </w:p>
    <w:p w:rsidR="00E94597" w:rsidRPr="0085646A" w:rsidRDefault="00E94597" w:rsidP="004164FD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E94597" w:rsidRPr="003F21F5" w:rsidRDefault="00E94597" w:rsidP="000B7BEA">
      <w:pPr>
        <w:pStyle w:val="1"/>
        <w:jc w:val="left"/>
        <w:rPr>
          <w:sz w:val="28"/>
          <w:szCs w:val="28"/>
        </w:rPr>
      </w:pPr>
    </w:p>
    <w:p w:rsidR="00E94597" w:rsidRPr="003F21F5" w:rsidRDefault="00E94597" w:rsidP="000B7BE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01</w:t>
      </w:r>
      <w:proofErr w:type="gramEnd"/>
      <w:r w:rsidRPr="003F2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Pr="003F21F5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F21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F21F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346</w:t>
      </w:r>
      <w:r w:rsidRPr="003F21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4597" w:rsidRDefault="00E94597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FE296F" w:rsidRDefault="00FE296F" w:rsidP="00FE296F">
      <w:pPr>
        <w:spacing w:after="0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E94597" w:rsidRDefault="00E94597" w:rsidP="00FE296F">
      <w:pPr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 w:rsidRPr="004164FD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>утверждении положения об Отделе</w:t>
      </w:r>
      <w:r w:rsidR="00FE2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бухгалтерского учета и отчетности Администрации муниципального</w:t>
      </w:r>
      <w:r w:rsidR="00FE2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</w:p>
    <w:p w:rsidR="00E94597" w:rsidRPr="004164FD" w:rsidRDefault="00E94597" w:rsidP="00FE2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04" w:type="dxa"/>
        <w:tblLook w:val="01E0" w:firstRow="1" w:lastRow="1" w:firstColumn="1" w:lastColumn="1" w:noHBand="0" w:noVBand="0"/>
      </w:tblPr>
      <w:tblGrid>
        <w:gridCol w:w="9468"/>
        <w:gridCol w:w="236"/>
      </w:tblGrid>
      <w:tr w:rsidR="00E94597" w:rsidRPr="004164FD" w:rsidTr="00162EDC">
        <w:trPr>
          <w:trHeight w:val="286"/>
        </w:trPr>
        <w:tc>
          <w:tcPr>
            <w:tcW w:w="9468" w:type="dxa"/>
          </w:tcPr>
          <w:p w:rsidR="00E94597" w:rsidRPr="004164FD" w:rsidRDefault="00E94597" w:rsidP="00FE296F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На основании решения сессии Совета депутатов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 от 16 февраля 2017 года № 39 «О внесении изменений в структуру Администрации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район»,</w:t>
            </w:r>
            <w:r w:rsidR="002156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296F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руководствуясь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  <w:r w:rsidR="00FE296F"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FE296F">
              <w:rPr>
                <w:rFonts w:ascii="Times New Roman" w:hAnsi="Times New Roman" w:cs="Times New Roman"/>
                <w:b/>
                <w:sz w:val="28"/>
                <w:szCs w:val="28"/>
              </w:rPr>
              <w:t>», Администрация муниципального образования «</w:t>
            </w:r>
            <w:proofErr w:type="spellStart"/>
            <w:r w:rsidRPr="00FE296F">
              <w:rPr>
                <w:rFonts w:ascii="Times New Roman" w:hAnsi="Times New Roman" w:cs="Times New Roman"/>
                <w:b/>
                <w:sz w:val="28"/>
                <w:szCs w:val="28"/>
              </w:rPr>
              <w:t>Сюмсинский</w:t>
            </w:r>
            <w:proofErr w:type="spellEnd"/>
            <w:r w:rsidRPr="00FE29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район» </w:t>
            </w:r>
            <w:r w:rsidRPr="00FE296F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постановляет</w:t>
            </w:r>
            <w:r w:rsidRPr="00FE296F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:</w:t>
            </w:r>
            <w:r w:rsidRPr="00416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tcBorders>
              <w:left w:val="nil"/>
            </w:tcBorders>
          </w:tcPr>
          <w:p w:rsidR="00E94597" w:rsidRPr="004164FD" w:rsidRDefault="00E94597" w:rsidP="00FE296F">
            <w:pPr>
              <w:pStyle w:val="a3"/>
              <w:spacing w:after="0" w:line="240" w:lineRule="auto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4597" w:rsidRDefault="00E94597" w:rsidP="00FE296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164F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Утвердить прилагаемое Положение об Отделе бухгалтерского учета и отчетности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94597" w:rsidRPr="004164FD" w:rsidRDefault="00E94597" w:rsidP="00FE296F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164F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муниципального образования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</w:t>
      </w:r>
      <w:proofErr w:type="gramEnd"/>
      <w:r>
        <w:rPr>
          <w:rFonts w:ascii="Times New Roman" w:hAnsi="Times New Roman" w:cs="Times New Roman"/>
          <w:sz w:val="28"/>
          <w:szCs w:val="28"/>
        </w:rPr>
        <w:t>» от 7 июля 2007 года №</w:t>
      </w:r>
      <w:r w:rsidR="00FE2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«Об утверждении положения об Отделе бухгалтерского учета и отчетности аппарата Главы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районного Совета депутатов и Администрации района».</w:t>
      </w:r>
    </w:p>
    <w:p w:rsidR="00E94597" w:rsidRPr="004164FD" w:rsidRDefault="00E94597" w:rsidP="00FE296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296F" w:rsidRDefault="00E94597" w:rsidP="00FE29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Pr="004164F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164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597" w:rsidRPr="004164FD" w:rsidRDefault="00FE296F" w:rsidP="00FE296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416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             </w:t>
      </w:r>
      <w:proofErr w:type="spellStart"/>
      <w:r w:rsidR="00E94597">
        <w:rPr>
          <w:rFonts w:ascii="Times New Roman" w:hAnsi="Times New Roman" w:cs="Times New Roman"/>
          <w:sz w:val="28"/>
          <w:szCs w:val="28"/>
        </w:rPr>
        <w:t>Л</w:t>
      </w:r>
      <w:r w:rsidR="00E94597" w:rsidRPr="004164FD">
        <w:rPr>
          <w:rFonts w:ascii="Times New Roman" w:hAnsi="Times New Roman" w:cs="Times New Roman"/>
          <w:sz w:val="28"/>
          <w:szCs w:val="28"/>
        </w:rPr>
        <w:t>.</w:t>
      </w:r>
      <w:r w:rsidR="00E94597">
        <w:rPr>
          <w:rFonts w:ascii="Times New Roman" w:hAnsi="Times New Roman" w:cs="Times New Roman"/>
          <w:sz w:val="28"/>
          <w:szCs w:val="28"/>
        </w:rPr>
        <w:t>Е</w:t>
      </w:r>
      <w:r w:rsidR="00E94597" w:rsidRPr="004164FD">
        <w:rPr>
          <w:rFonts w:ascii="Times New Roman" w:hAnsi="Times New Roman" w:cs="Times New Roman"/>
          <w:sz w:val="28"/>
          <w:szCs w:val="28"/>
        </w:rPr>
        <w:t>.</w:t>
      </w:r>
      <w:r w:rsidR="00E94597">
        <w:rPr>
          <w:rFonts w:ascii="Times New Roman" w:hAnsi="Times New Roman" w:cs="Times New Roman"/>
          <w:sz w:val="28"/>
          <w:szCs w:val="28"/>
        </w:rPr>
        <w:t>Даровских</w:t>
      </w:r>
      <w:proofErr w:type="spellEnd"/>
    </w:p>
    <w:p w:rsidR="00E94597" w:rsidRDefault="00E94597" w:rsidP="00FE2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6B" w:rsidRDefault="00DE106B" w:rsidP="00FE2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6B" w:rsidRDefault="00DE106B" w:rsidP="00FE2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6B" w:rsidRDefault="00DE106B" w:rsidP="00FE2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6B" w:rsidRDefault="00DE106B" w:rsidP="00FE2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6B" w:rsidRDefault="00DE106B" w:rsidP="00FE2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6B" w:rsidRDefault="00DE106B" w:rsidP="00FE2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6B" w:rsidRDefault="00DE106B" w:rsidP="00FE2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6B" w:rsidRDefault="00DE106B" w:rsidP="00FE2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УТВЕРЖДЕНО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106B">
        <w:rPr>
          <w:rFonts w:ascii="Times New Roman" w:hAnsi="Times New Roman" w:cs="Times New Roman"/>
          <w:sz w:val="28"/>
          <w:szCs w:val="28"/>
        </w:rPr>
        <w:t>постановлением  Администрации</w:t>
      </w:r>
      <w:proofErr w:type="gramEnd"/>
      <w:r w:rsidRPr="00DE10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от «01» августа 2018 </w:t>
      </w:r>
      <w:proofErr w:type="gramStart"/>
      <w:r w:rsidRPr="00DE106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DE106B">
        <w:rPr>
          <w:rFonts w:ascii="Times New Roman" w:hAnsi="Times New Roman" w:cs="Times New Roman"/>
          <w:sz w:val="28"/>
          <w:szCs w:val="28"/>
        </w:rPr>
        <w:t xml:space="preserve"> 346                                                           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ПОЛОЖЕНИЕ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об Отделе бухгалтерского учета и отчетности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06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1.1. Отдел бухгалтерского учета и отчетности Администрации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 (далее - Отдел) является структурным подразделением Администрации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район», непосредственно подчиняется Главе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1.2. Отдел в своей деятельности руководствуется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Конституцией Удмуртской Республики, законами Удмуртской Республики, правовыми актами Главы Удмуртской Республики и Правительства Удмуртской Республики, Уставом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район», постановлениями и распоряжениями главы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район», иными муниципальными правовыми актами, действующими на территории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район», и настоящим Положением.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1.3. Положение об Отделе утверждается Главой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 по представлению начальника отдела.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06B">
        <w:rPr>
          <w:rFonts w:ascii="Times New Roman" w:hAnsi="Times New Roman" w:cs="Times New Roman"/>
          <w:b/>
          <w:sz w:val="28"/>
          <w:szCs w:val="28"/>
        </w:rPr>
        <w:t>2. Основные задачи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2.1. Основными задачами Отдела являются: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2.1.1. Финансовое обеспечение деятельности Администрации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 (далее - Администрация района), Совета депутатов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 (далее - районный Совет депутатов), Управление имущественных и земельных отношений Администрации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район», 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Администарции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и Совета депутатов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Васькинское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», Администрации и Совета депутатов </w:t>
      </w:r>
      <w:r w:rsidRPr="00DE106B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Гуринское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>», Администрации и Совета депутатов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Дмитрошурское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>», Администрации и Совета депутатов муниципального образования «Орловское», Администрации и Совета депутатов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Гуртлудское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>», Администрации и Совета депутатов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Кильмезское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>», Администрации и Совета депутатов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>», Администрации и Совета депутатов муниципального образования «Муки-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Каксинское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», (далее – Администрации и Советы депутатов сельских поселений).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2.1.2 Организация и </w:t>
      </w:r>
      <w:proofErr w:type="gramStart"/>
      <w:r w:rsidRPr="00DE106B">
        <w:rPr>
          <w:rFonts w:ascii="Times New Roman" w:hAnsi="Times New Roman" w:cs="Times New Roman"/>
          <w:sz w:val="28"/>
          <w:szCs w:val="28"/>
        </w:rPr>
        <w:t>ведение  бухгалтерского</w:t>
      </w:r>
      <w:proofErr w:type="gramEnd"/>
      <w:r w:rsidRPr="00DE106B">
        <w:rPr>
          <w:rFonts w:ascii="Times New Roman" w:hAnsi="Times New Roman" w:cs="Times New Roman"/>
          <w:sz w:val="28"/>
          <w:szCs w:val="28"/>
        </w:rPr>
        <w:t xml:space="preserve"> учета, учета обязательств, планирования и ведения бюджетной сметы, администрирования поступлений в бюджетную систему, формирование полной и достоверной информации о деятельности Администрации района, районного Совета депутатов, Администраций и Советов депутатов сельских поселений и их имущественном положении.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2.1.3. Организация и обеспечение составления и представления бухгалтерской, финансовой, статистической и оперативной отчетности.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2.1.4. Соблюдение финансовой и расчетной дисциплины, целевого и эффективного использованием материальных и финансовых ресурсов, контроль за правильным и экономным использованием бюджетных средств.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2.1.5. Взаимодействие с подведомственными учреждениями по вопросам планирования, составления и предоставления бюджетной отчетности.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2.1.6. Совершенствование бюджетного учета и отчетности, в целях обеспечения сохранности муниципальной собственности, совершенствование и внедрение новых методов организации работы, в том числе с использованием современных информационных технологий.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2.1.7. Осуществления контроля за исполнением и движением финансовых документов, поступающих в Отдел.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06B">
        <w:rPr>
          <w:rFonts w:ascii="Times New Roman" w:hAnsi="Times New Roman" w:cs="Times New Roman"/>
          <w:b/>
          <w:sz w:val="28"/>
          <w:szCs w:val="28"/>
        </w:rPr>
        <w:t>3. Функции Отдела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3.1. Организация и ведение бухгалтерского учета в соответствии с требованиями действующего законодательства Российской Федерации, Удмуртской Республики, инструкций и других нормативных правовых актов.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3.2 Осуществление предварительного контроля за соответствием заключаемых договоров объему ассигнований, предусмотренных бюджетной росписью, лимитами бюджетных обязательств; своевременным и правильным оформление первичных учетных документов и законностью совершаемых фактов хозяйственной жизни, отражение их на счетах бухгалтерского учета.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3.3 Контроль за правильным и экономным расходованием средств в соответствии с целевым назначением по утвержденной бюджетной росписи, а также за сохранностью денежных средств и материальных ценностей в местах их хранения и эксплуатации.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lastRenderedPageBreak/>
        <w:t xml:space="preserve">3.4. Осуществление анализа финансово-хозяйственной деятельности Администрации района, районного Совета депутатов, Администраций и Советов депутатов сельских поселений с целью целевого, эффективного и оптимального расходования бюджетных средств.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3.5. Рассмотрение предложений и обоснований с расчетами по бюджетным заявкам для формирования проекта бюджета от структурных подразделений Администрации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 и Совета депутатов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3.6. Внесение предложений по составлению, ведению и внесению изменений в бюджетную роспись. Внесение предложений по формированию и изменению лимитов бюджетных обязательств. Составление бюджетных смет и расчетов к ним, внесение изменений в бюджетные сметы.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3.7. Ведение реестра бюджетных обязательств, подлежащих исполнению в пределах утвержденных лимитов бюджетных обязательств и бюджетных ассигнований.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3.8. Формирование учетной политики в соответствии с действующим законодательством и нормативно-правовыми актами о бухгалтерском учете и действующими инструкциями.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3.9. Осуществление полномочий по администрированию доходов бюджета района и поселений по кодам классификации доходов, закрепленных за Администрациями муниципальных образований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3.10.Осуществление учета субвенций и </w:t>
      </w:r>
      <w:proofErr w:type="gramStart"/>
      <w:r w:rsidRPr="00DE106B">
        <w:rPr>
          <w:rFonts w:ascii="Times New Roman" w:hAnsi="Times New Roman" w:cs="Times New Roman"/>
          <w:sz w:val="28"/>
          <w:szCs w:val="28"/>
        </w:rPr>
        <w:t>субсидий ,поступающих</w:t>
      </w:r>
      <w:proofErr w:type="gramEnd"/>
      <w:r w:rsidRPr="00DE106B">
        <w:rPr>
          <w:rFonts w:ascii="Times New Roman" w:hAnsi="Times New Roman" w:cs="Times New Roman"/>
          <w:sz w:val="28"/>
          <w:szCs w:val="28"/>
        </w:rPr>
        <w:t xml:space="preserve"> из всех уровней бюджета, прочих безвозмездных поступлений в бюджеты муниципальных образований.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3.11. Осуществление учета санкционирования расходов.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3.12. Осуществление учета формирования фонда капитального ремонта общего имущества в многоквартирных домах, находящихся на балансе Администрации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район», Администраций сельских поселений.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3.13. Начисление и выплата в установленные сроки заработной платы и пособий работникам Администрации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район», Совета депутатов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район», Администраций сельских поселений.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3.14. Своевременное проведение расчетов с юридическими и физическими лицами в пределах принятых бюджетных обязательств.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3.15. Контроль за использованием выданных доверенностей на получение 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имущественно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- материальных и других ценностей.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3.16. Участие в проведении инвентаризации имущества и финансовых обязательств (за исключением имущества казны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район»), своевременное и правильное определение результатов инвентаризации и отражение их в учете.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lastRenderedPageBreak/>
        <w:t xml:space="preserve">3.17. Проведение инструктажа материально ответственных лиц по вопросам учета и сохранности ценностей, находящихся на их ответственном хранении.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3.18. Оперативное применение современных средств автоматизации при выполнении учетно-вычислительных работ.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3.19. Осуществление начисления и выплаты муниципальных пенсий, материальной (адресной) помощи, осуществление учета и выплаты вознаграждения приемным родителям, пособия на содержание детей находящимся под опекой (попечительством) или в приемной семье и единовременного пособия при передаче ребенка в семью в соответствии нормативно-правовыми актами Российской Федерации и Удмуртской Республики.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3.20.Перечисление и отражение в учете возмещения выпадающих доходов, связанных с предоставлением бесплатного проезда в транспорте общего пользования учащимся образовательных школ, учреждений начального профессионального и среднего профессионального образования, обучающихся по программе начального профессионального образования из многодетных семей.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3.21.Перечисление и отражение в учете услуг, связанных с осуществлением регулярных перевозок по регулируемым тарифам по муниципальным маршрутам на территории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3.22. Перечисление и отражение в учете компенсации произведенных расходов коммунальных услуг в размере 30 процентов по месту регистрации многодетных семей,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3.23. Перечисление и отражение в учете расходов по безвозмездным </w:t>
      </w:r>
      <w:proofErr w:type="gramStart"/>
      <w:r w:rsidRPr="00DE106B">
        <w:rPr>
          <w:rFonts w:ascii="Times New Roman" w:hAnsi="Times New Roman" w:cs="Times New Roman"/>
          <w:sz w:val="28"/>
          <w:szCs w:val="28"/>
        </w:rPr>
        <w:t>субсидиям  многодетным</w:t>
      </w:r>
      <w:proofErr w:type="gramEnd"/>
      <w:r w:rsidRPr="00DE106B">
        <w:rPr>
          <w:rFonts w:ascii="Times New Roman" w:hAnsi="Times New Roman" w:cs="Times New Roman"/>
          <w:sz w:val="28"/>
          <w:szCs w:val="28"/>
        </w:rPr>
        <w:t xml:space="preserve"> семьям, признанным нуждающимися в улучшении жилищных условий на строительство, реконструкцию, капитальный ремонт и приобретение жилых помещений.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3.24. Осуществление учета имущества (активов), обязательств и фактов хозяйственной жизни, поступающих основных средств, материальных ценностей и денежных средств, своевременное отражение на счетах бухгалтерского учета фактов хозяйственной жизни, связанных с их движением, результатов финансово-хозяйственной деятельности, а также финансовых и расчетных операций (за исключением имущества казны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район»).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3.25. Формирование и своевременное представление полной и достоверной бухгалтерской информации о деятельности Администрации района, районного Совета депутатов, Администраций и Советов депутатов сельских поселений, их имущественном положении, доходах и расходах, а также разработка и осуществление мероприятий, направленных на укрепление финансовой дисциплины.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3.26. Обеспечение составления годовых, квартальных, месячных и оперативных отчетов по исполнению бюджета Администрации района, районного Совета депутатов, Администраций и Советов депутатов сельских </w:t>
      </w:r>
      <w:r w:rsidRPr="00DE106B">
        <w:rPr>
          <w:rFonts w:ascii="Times New Roman" w:hAnsi="Times New Roman" w:cs="Times New Roman"/>
          <w:sz w:val="28"/>
          <w:szCs w:val="28"/>
        </w:rPr>
        <w:lastRenderedPageBreak/>
        <w:t xml:space="preserve">поселений, другой бухгалтерской и статистической отчетности, налоговых деклараций, отчетов по страховым взносам, представление их в установленном порядке в соответствующие органы.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3.27. Обеспечение представления информации в контрольные, надзорные, ведомственные, правоохранительные органы.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3.28. Ведение делопроизводства в соответствии с утвержденной номенклатурой дел, обеспечение хранения и своевременной сдачи в архив документов в соответствии с правилами организации государственного архивного дела.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3.29. Осуществление внутреннего финансового контроля в установленном порядке.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3.30. Осуществление иных функций в пределах своей компетенции в соответствии с законодательством Российской Федерации, Удмуртской Республики, муниципальными правовыми актами.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06B">
        <w:rPr>
          <w:rFonts w:ascii="Times New Roman" w:hAnsi="Times New Roman" w:cs="Times New Roman"/>
          <w:b/>
          <w:sz w:val="28"/>
          <w:szCs w:val="28"/>
        </w:rPr>
        <w:t>4. Организация деятельности Отдела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4.1. Деятельность Отдела осуществляется в соответствии с настоящим Положением, должностные полномочия сотрудников Отдела регламентируются должностными инструкциями.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4.2. Отдел возглавляет начальник, назначаемый на должность и освобождаемый от должности Главой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4.3. На период временного отсутствия начальника Отдела его обязанности возлагаются на заместителя начальника Отдела.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E106B">
        <w:rPr>
          <w:rFonts w:ascii="Times New Roman" w:hAnsi="Times New Roman" w:cs="Times New Roman"/>
          <w:sz w:val="28"/>
          <w:szCs w:val="28"/>
        </w:rPr>
        <w:t>. Численность Отдела определяется штатным расписанием Администрации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район», утвержденного Главой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DE106B">
        <w:rPr>
          <w:rFonts w:ascii="Times New Roman" w:hAnsi="Times New Roman" w:cs="Times New Roman"/>
          <w:sz w:val="28"/>
          <w:szCs w:val="28"/>
        </w:rPr>
        <w:t xml:space="preserve">. Начальник Отдела: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DE106B">
        <w:rPr>
          <w:rFonts w:ascii="Times New Roman" w:hAnsi="Times New Roman" w:cs="Times New Roman"/>
          <w:sz w:val="28"/>
          <w:szCs w:val="28"/>
        </w:rPr>
        <w:t xml:space="preserve">.1 руководит деятельностью Отдела, принимает решения в установленной сфере деятельности Отдела в соответствии с полномочиями;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DE106B">
        <w:rPr>
          <w:rFonts w:ascii="Times New Roman" w:hAnsi="Times New Roman" w:cs="Times New Roman"/>
          <w:sz w:val="28"/>
          <w:szCs w:val="28"/>
        </w:rPr>
        <w:t xml:space="preserve">.2 в пределах своей компетенции без доверенности действует от имени Отдела, представляет его интересы;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DE106B">
        <w:rPr>
          <w:rFonts w:ascii="Times New Roman" w:hAnsi="Times New Roman" w:cs="Times New Roman"/>
          <w:sz w:val="28"/>
          <w:szCs w:val="28"/>
        </w:rPr>
        <w:t xml:space="preserve">.3 запрашивает и получает в установленном порядке информацию и материалы, необходимые для исполнения должностных обязанностей;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DE106B">
        <w:rPr>
          <w:rFonts w:ascii="Times New Roman" w:hAnsi="Times New Roman" w:cs="Times New Roman"/>
          <w:sz w:val="28"/>
          <w:szCs w:val="28"/>
        </w:rPr>
        <w:t xml:space="preserve">.4 посещает в установленном порядке в связи с исполнением должностных обязанностей государственные органы, органы местного самоуправления и организации;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DE106B">
        <w:rPr>
          <w:rFonts w:ascii="Times New Roman" w:hAnsi="Times New Roman" w:cs="Times New Roman"/>
          <w:sz w:val="28"/>
          <w:szCs w:val="28"/>
        </w:rPr>
        <w:t>.5 представляет Главе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E106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проекты постановлений и распоряжений Администрации </w:t>
      </w:r>
      <w:proofErr w:type="gramStart"/>
      <w:r w:rsidRPr="00DE106B">
        <w:rPr>
          <w:rFonts w:ascii="Times New Roman" w:hAnsi="Times New Roman" w:cs="Times New Roman"/>
          <w:sz w:val="28"/>
          <w:szCs w:val="28"/>
        </w:rPr>
        <w:t>района,  проекты</w:t>
      </w:r>
      <w:proofErr w:type="gramEnd"/>
      <w:r w:rsidRPr="00DE106B">
        <w:rPr>
          <w:rFonts w:ascii="Times New Roman" w:hAnsi="Times New Roman" w:cs="Times New Roman"/>
          <w:sz w:val="28"/>
          <w:szCs w:val="28"/>
        </w:rPr>
        <w:t xml:space="preserve"> положений, правил, инструкций, договоров, соглашений, обращений, писем, доверенностей и иных документов;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проекты положения об Отделе и должностных инструкций сотрудников Отдела;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о назначении на должность и освобождении от должности, поощрении и наложении дисциплинарных взысканий на сотрудников Отдела;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предложения по организации деятельности Отдела и по вопросам, связанным с прохождением муниципальной службы в Администрации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район»;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DE106B">
        <w:rPr>
          <w:rFonts w:ascii="Times New Roman" w:hAnsi="Times New Roman" w:cs="Times New Roman"/>
          <w:sz w:val="28"/>
          <w:szCs w:val="28"/>
        </w:rPr>
        <w:t>.6 осуществляет в соответствии с действующим законодательством Российской Федерации, Удмуртской Республики и муниципальными правовыми актами работу по комплектованию, хранению, учету и использованию архивных документов, образовавшихся в процессе деятельности Отдела;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DE106B">
        <w:rPr>
          <w:rFonts w:ascii="Times New Roman" w:hAnsi="Times New Roman" w:cs="Times New Roman"/>
          <w:sz w:val="28"/>
          <w:szCs w:val="28"/>
        </w:rPr>
        <w:t xml:space="preserve">.7 несёт персональную ответственность за выполнение возложенных на Отдел функций;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DE106B">
        <w:rPr>
          <w:rFonts w:ascii="Times New Roman" w:hAnsi="Times New Roman" w:cs="Times New Roman"/>
          <w:sz w:val="28"/>
          <w:szCs w:val="28"/>
        </w:rPr>
        <w:t xml:space="preserve">.8 осуществляет иные полномочия в соответствии с законодательством Российской Федерации, Удмуртской Республики.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E106B">
        <w:rPr>
          <w:rFonts w:ascii="Times New Roman" w:hAnsi="Times New Roman" w:cs="Times New Roman"/>
          <w:sz w:val="28"/>
          <w:szCs w:val="28"/>
        </w:rPr>
        <w:t xml:space="preserve">. Сотрудники Отдела обязаны выполнять требования охраны труда, техники общей и пожарной безопасности, правил внутреннего трудового распорядка.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DE106B">
        <w:rPr>
          <w:rFonts w:ascii="Times New Roman" w:hAnsi="Times New Roman" w:cs="Times New Roman"/>
          <w:sz w:val="28"/>
          <w:szCs w:val="28"/>
        </w:rPr>
        <w:t>. Материально-техническое и финансовое обеспечение деятельности Отдела осуществляет Администрация муниципального образования «</w:t>
      </w:r>
      <w:proofErr w:type="spellStart"/>
      <w:r w:rsidRPr="00DE106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DE106B">
        <w:rPr>
          <w:rFonts w:ascii="Times New Roman" w:hAnsi="Times New Roman" w:cs="Times New Roman"/>
          <w:sz w:val="28"/>
          <w:szCs w:val="28"/>
        </w:rPr>
        <w:t xml:space="preserve"> район». 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DE106B">
        <w:rPr>
          <w:rFonts w:ascii="Times New Roman" w:hAnsi="Times New Roman" w:cs="Times New Roman"/>
          <w:sz w:val="28"/>
          <w:szCs w:val="28"/>
        </w:rPr>
        <w:t xml:space="preserve">. При всех реорганизациях </w:t>
      </w:r>
      <w:r w:rsidRPr="00DE106B">
        <w:rPr>
          <w:rFonts w:ascii="Times New Roman" w:hAnsi="Times New Roman" w:cs="Times New Roman"/>
          <w:sz w:val="28"/>
          <w:szCs w:val="28"/>
        </w:rPr>
        <w:tab/>
        <w:t>Отдел обязан осуществлять преемственность делопроизводства и хранения архивов в соответствии с законодательством.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E106B" w:rsidRDefault="00DE106B" w:rsidP="00DE106B">
      <w:pPr>
        <w:tabs>
          <w:tab w:val="left" w:pos="2205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E106B">
        <w:rPr>
          <w:rFonts w:ascii="Times New Roman" w:hAnsi="Times New Roman" w:cs="Times New Roman"/>
          <w:b/>
          <w:sz w:val="28"/>
          <w:szCs w:val="28"/>
        </w:rPr>
        <w:t xml:space="preserve">                            5.Полномочия отдела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  5.1.Отдел при осуществлении возложенных на него функций: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  5.1.1.Запрашивает в установленном порядке необходимую информацию от предприятий, организаций, учреждений, органом территориального общественного самоуправления, общественных объединений.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 xml:space="preserve"> 5.1.2. Привлекает с согласия руководителей структурных подразделений Администрации района специалистов для разработки и осуществления </w:t>
      </w:r>
      <w:proofErr w:type="gramStart"/>
      <w:r w:rsidRPr="00DE106B">
        <w:rPr>
          <w:rFonts w:ascii="Times New Roman" w:hAnsi="Times New Roman" w:cs="Times New Roman"/>
          <w:sz w:val="28"/>
          <w:szCs w:val="28"/>
        </w:rPr>
        <w:t>мероприятий ,</w:t>
      </w:r>
      <w:proofErr w:type="gramEnd"/>
      <w:r w:rsidRPr="00DE106B">
        <w:rPr>
          <w:rFonts w:ascii="Times New Roman" w:hAnsi="Times New Roman" w:cs="Times New Roman"/>
          <w:sz w:val="28"/>
          <w:szCs w:val="28"/>
        </w:rPr>
        <w:t xml:space="preserve"> проводимых Отделом в соответствии с возложенными на него функциями.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5.1.3.Взаимодействует с управлениями, отделами, службами Администрации района, администрациями муниципальных образований, с сторонними организациями по реализации возложенных на него прав и обязанностей в плановом и оперативном порядке.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5.1.4.Осуществляет иные полномочия в соответствии с законодательством.</w:t>
      </w:r>
    </w:p>
    <w:p w:rsidR="00DE106B" w:rsidRPr="00DE106B" w:rsidRDefault="00DE106B" w:rsidP="00DE106B">
      <w:pPr>
        <w:tabs>
          <w:tab w:val="left" w:pos="2205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E106B">
        <w:rPr>
          <w:rFonts w:ascii="Times New Roman" w:hAnsi="Times New Roman" w:cs="Times New Roman"/>
          <w:sz w:val="28"/>
          <w:szCs w:val="28"/>
        </w:rPr>
        <w:t>_____________</w:t>
      </w:r>
    </w:p>
    <w:sectPr w:rsidR="00DE106B" w:rsidRPr="00DE106B" w:rsidSect="000A685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BC1" w:rsidRDefault="00003BC1">
      <w:r>
        <w:separator/>
      </w:r>
    </w:p>
  </w:endnote>
  <w:endnote w:type="continuationSeparator" w:id="0">
    <w:p w:rsidR="00003BC1" w:rsidRDefault="0000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BC1" w:rsidRDefault="00003BC1">
      <w:r>
        <w:separator/>
      </w:r>
    </w:p>
  </w:footnote>
  <w:footnote w:type="continuationSeparator" w:id="0">
    <w:p w:rsidR="00003BC1" w:rsidRDefault="00003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4BA"/>
    <w:rsid w:val="000009D7"/>
    <w:rsid w:val="00003BC1"/>
    <w:rsid w:val="0000621D"/>
    <w:rsid w:val="00047E30"/>
    <w:rsid w:val="000A6850"/>
    <w:rsid w:val="000B7BEA"/>
    <w:rsid w:val="000C350E"/>
    <w:rsid w:val="000E43C0"/>
    <w:rsid w:val="00162EDC"/>
    <w:rsid w:val="00196772"/>
    <w:rsid w:val="001D6983"/>
    <w:rsid w:val="00215689"/>
    <w:rsid w:val="00234B1E"/>
    <w:rsid w:val="002473E0"/>
    <w:rsid w:val="00266CB8"/>
    <w:rsid w:val="002A4A82"/>
    <w:rsid w:val="002C1794"/>
    <w:rsid w:val="002D3484"/>
    <w:rsid w:val="002F016E"/>
    <w:rsid w:val="003049A9"/>
    <w:rsid w:val="00336F72"/>
    <w:rsid w:val="00341F0B"/>
    <w:rsid w:val="00360B3C"/>
    <w:rsid w:val="003667CC"/>
    <w:rsid w:val="00367C9C"/>
    <w:rsid w:val="003C7243"/>
    <w:rsid w:val="003D7E34"/>
    <w:rsid w:val="003F21F5"/>
    <w:rsid w:val="004164FD"/>
    <w:rsid w:val="005440BE"/>
    <w:rsid w:val="00553D24"/>
    <w:rsid w:val="00583D07"/>
    <w:rsid w:val="005901A3"/>
    <w:rsid w:val="00651DFF"/>
    <w:rsid w:val="006664BA"/>
    <w:rsid w:val="00673521"/>
    <w:rsid w:val="006B535B"/>
    <w:rsid w:val="006C71CF"/>
    <w:rsid w:val="007318C6"/>
    <w:rsid w:val="00742565"/>
    <w:rsid w:val="007906C7"/>
    <w:rsid w:val="007918A1"/>
    <w:rsid w:val="007B4E86"/>
    <w:rsid w:val="007F3CF4"/>
    <w:rsid w:val="008229C7"/>
    <w:rsid w:val="0085646A"/>
    <w:rsid w:val="00860F95"/>
    <w:rsid w:val="0087411F"/>
    <w:rsid w:val="0092116E"/>
    <w:rsid w:val="00967FB3"/>
    <w:rsid w:val="00990388"/>
    <w:rsid w:val="009940E7"/>
    <w:rsid w:val="009B522F"/>
    <w:rsid w:val="009C4332"/>
    <w:rsid w:val="009C5BB3"/>
    <w:rsid w:val="009E5749"/>
    <w:rsid w:val="00A056A1"/>
    <w:rsid w:val="00A11E7E"/>
    <w:rsid w:val="00A12939"/>
    <w:rsid w:val="00A27371"/>
    <w:rsid w:val="00A87972"/>
    <w:rsid w:val="00AA4B3D"/>
    <w:rsid w:val="00AB506F"/>
    <w:rsid w:val="00AD30E9"/>
    <w:rsid w:val="00B12ABB"/>
    <w:rsid w:val="00B17550"/>
    <w:rsid w:val="00B523D1"/>
    <w:rsid w:val="00B65A4F"/>
    <w:rsid w:val="00BA78B8"/>
    <w:rsid w:val="00BC5EEF"/>
    <w:rsid w:val="00C338FE"/>
    <w:rsid w:val="00C96F72"/>
    <w:rsid w:val="00D10AEA"/>
    <w:rsid w:val="00D366A4"/>
    <w:rsid w:val="00D51ADF"/>
    <w:rsid w:val="00D96A3A"/>
    <w:rsid w:val="00DD32B7"/>
    <w:rsid w:val="00DE106B"/>
    <w:rsid w:val="00E51314"/>
    <w:rsid w:val="00E74F1C"/>
    <w:rsid w:val="00E94597"/>
    <w:rsid w:val="00F32662"/>
    <w:rsid w:val="00F54188"/>
    <w:rsid w:val="00F720CD"/>
    <w:rsid w:val="00FE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A9D45D-5BF9-4797-8948-5CB02DC0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0B7BEA"/>
    <w:rPr>
      <w:rFonts w:ascii="Calibri" w:hAnsi="Calibri" w:cs="Calibri"/>
    </w:rPr>
  </w:style>
  <w:style w:type="paragraph" w:styleId="a5">
    <w:name w:val="header"/>
    <w:basedOn w:val="a"/>
    <w:link w:val="a6"/>
    <w:uiPriority w:val="99"/>
    <w:rsid w:val="000A68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A056A1"/>
    <w:rPr>
      <w:rFonts w:cs="Times New Roman"/>
      <w:lang w:eastAsia="en-US"/>
    </w:rPr>
  </w:style>
  <w:style w:type="character" w:styleId="a7">
    <w:name w:val="page number"/>
    <w:uiPriority w:val="99"/>
    <w:rsid w:val="000A6850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2F01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056A1"/>
    <w:rPr>
      <w:rFonts w:ascii="Times New Roman" w:hAnsi="Times New Roman" w:cs="Times New Roman"/>
      <w:sz w:val="2"/>
      <w:szCs w:val="2"/>
      <w:lang w:eastAsia="en-US"/>
    </w:rPr>
  </w:style>
  <w:style w:type="paragraph" w:styleId="aa">
    <w:name w:val="footer"/>
    <w:basedOn w:val="a"/>
    <w:link w:val="ab"/>
    <w:uiPriority w:val="99"/>
    <w:unhideWhenUsed/>
    <w:rsid w:val="00DE10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E106B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2279</Words>
  <Characters>12992</Characters>
  <Application>Microsoft Office Word</Application>
  <DocSecurity>0</DocSecurity>
  <Lines>108</Lines>
  <Paragraphs>30</Paragraphs>
  <ScaleCrop>false</ScaleCrop>
  <Company>Организация</Company>
  <LinksUpToDate>false</LinksUpToDate>
  <CharactersWithSpaces>15241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</dc:title>
  <dc:subject/>
  <dc:creator>tv</dc:creator>
  <cp:keywords/>
  <dc:description/>
  <cp:lastModifiedBy>tv</cp:lastModifiedBy>
  <cp:revision>7</cp:revision>
  <cp:lastPrinted>2018-08-07T11:53:00Z</cp:lastPrinted>
  <dcterms:created xsi:type="dcterms:W3CDTF">2018-08-07T11:46:00Z</dcterms:created>
  <dcterms:modified xsi:type="dcterms:W3CDTF">2018-08-15T06:53:00Z</dcterms:modified>
</cp:coreProperties>
</file>